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3D244DFE" w14:textId="708EB961" w:rsidR="00834956" w:rsidRDefault="00834956" w:rsidP="00834956">
      <w:pPr>
        <w:pStyle w:val="ekvue3arial"/>
      </w:pPr>
      <w:r>
        <w:t xml:space="preserve">Download zum Deutsch Blogbeitrag „Über (Soziale) Medien diskutieren – Marlen </w:t>
      </w:r>
      <w:proofErr w:type="spellStart"/>
      <w:r>
        <w:t>Hobracks</w:t>
      </w:r>
      <w:proofErr w:type="spellEnd"/>
      <w:r>
        <w:t xml:space="preserve"> Roman </w:t>
      </w:r>
      <w:r>
        <w:rPr>
          <w:rFonts w:cs="Arial"/>
        </w:rPr>
        <w:t>‚</w:t>
      </w:r>
      <w:r>
        <w:t xml:space="preserve">Schrödingers </w:t>
      </w:r>
      <w:proofErr w:type="spellStart"/>
      <w:r>
        <w:t>Grrrl</w:t>
      </w:r>
      <w:proofErr w:type="spellEnd"/>
      <w:r>
        <w:rPr>
          <w:rFonts w:cs="Arial"/>
        </w:rPr>
        <w:t>‛</w:t>
      </w:r>
      <w:r>
        <w:t>“</w:t>
      </w:r>
    </w:p>
    <w:p w14:paraId="7EF6B1BA" w14:textId="77777777" w:rsidR="00834956" w:rsidRDefault="00834956" w:rsidP="00834956">
      <w:pPr>
        <w:pStyle w:val="ekvgrundtexthalbe"/>
      </w:pPr>
    </w:p>
    <w:p w14:paraId="73FF2B6A" w14:textId="34D0E7D5" w:rsidR="00834956" w:rsidRDefault="00834956" w:rsidP="00834956">
      <w:pPr>
        <w:pStyle w:val="ekvue2arial"/>
      </w:pPr>
      <w:r>
        <w:t xml:space="preserve">Figurenkonstellation in Marlen </w:t>
      </w:r>
      <w:proofErr w:type="spellStart"/>
      <w:r>
        <w:t>Hobracks</w:t>
      </w:r>
      <w:proofErr w:type="spellEnd"/>
      <w:r>
        <w:t xml:space="preserve"> Roman „Schrödingers </w:t>
      </w:r>
      <w:proofErr w:type="spellStart"/>
      <w:r>
        <w:t>Grrrl</w:t>
      </w:r>
      <w:proofErr w:type="spellEnd"/>
      <w:r>
        <w:t>“</w:t>
      </w:r>
    </w:p>
    <w:p w14:paraId="4904F7F8" w14:textId="77777777" w:rsidR="00834956" w:rsidRDefault="00834956"/>
    <w:p w14:paraId="5A774162" w14:textId="77777777" w:rsidR="00834956" w:rsidRDefault="00834956"/>
    <w:tbl>
      <w:tblPr>
        <w:tblStyle w:val="Tabellenraster"/>
        <w:tblW w:w="14171" w:type="dxa"/>
        <w:tblLook w:val="04A0" w:firstRow="1" w:lastRow="0" w:firstColumn="1" w:lastColumn="0" w:noHBand="0" w:noVBand="1"/>
      </w:tblPr>
      <w:tblGrid>
        <w:gridCol w:w="4535"/>
        <w:gridCol w:w="283"/>
        <w:gridCol w:w="4535"/>
        <w:gridCol w:w="283"/>
        <w:gridCol w:w="4535"/>
      </w:tblGrid>
      <w:tr w:rsidR="002D13F1" w:rsidRPr="002D13F1" w14:paraId="529D9549" w14:textId="77777777" w:rsidTr="00834956">
        <w:trPr>
          <w:trHeight w:val="7641"/>
        </w:trPr>
        <w:tc>
          <w:tcPr>
            <w:tcW w:w="4535" w:type="dxa"/>
            <w:tcBorders>
              <w:right w:val="single" w:sz="4" w:space="0" w:color="auto"/>
            </w:tcBorders>
            <w:shd w:val="clear" w:color="auto" w:fill="FFF2CC" w:themeFill="accent4" w:themeFillTint="33"/>
          </w:tcPr>
          <w:p w14:paraId="660EC132" w14:textId="77777777" w:rsidR="00834956" w:rsidRDefault="00834956" w:rsidP="00834956"/>
          <w:p w14:paraId="73435DF9" w14:textId="590D15EB" w:rsidR="002D13F1" w:rsidRPr="002D13F1" w:rsidRDefault="002D13F1" w:rsidP="002D13F1">
            <w:pPr>
              <w:pStyle w:val="ekvue1arial"/>
              <w:jc w:val="center"/>
            </w:pPr>
            <w:r>
              <w:rPr>
                <w:noProof/>
              </w:rPr>
              <mc:AlternateContent>
                <mc:Choice Requires="wps">
                  <w:drawing>
                    <wp:anchor distT="0" distB="0" distL="114300" distR="114300" simplePos="0" relativeHeight="251659264" behindDoc="0" locked="0" layoutInCell="1" allowOverlap="1" wp14:anchorId="1D8A2E1A" wp14:editId="57C91866">
                      <wp:simplePos x="0" y="0"/>
                      <wp:positionH relativeFrom="column">
                        <wp:posOffset>394335</wp:posOffset>
                      </wp:positionH>
                      <wp:positionV relativeFrom="paragraph">
                        <wp:posOffset>1383665</wp:posOffset>
                      </wp:positionV>
                      <wp:extent cx="1819275" cy="2095500"/>
                      <wp:effectExtent l="0" t="0" r="28575" b="19050"/>
                      <wp:wrapNone/>
                      <wp:docPr id="66" name="Textfeld 70"/>
                      <wp:cNvGraphicFramePr/>
                      <a:graphic xmlns:a="http://schemas.openxmlformats.org/drawingml/2006/main">
                        <a:graphicData uri="http://schemas.microsoft.com/office/word/2010/wordprocessingShape">
                          <wps:wsp>
                            <wps:cNvSpPr txBox="1"/>
                            <wps:spPr>
                              <a:xfrm>
                                <a:off x="0" y="0"/>
                                <a:ext cx="1819275" cy="2095500"/>
                              </a:xfrm>
                              <a:prstGeom prst="rect">
                                <a:avLst/>
                              </a:prstGeom>
                              <a:solidFill>
                                <a:schemeClr val="bg1"/>
                              </a:solidFill>
                              <a:ln w="6350">
                                <a:solidFill>
                                  <a:schemeClr val="tx1"/>
                                </a:solidFill>
                              </a:ln>
                            </wps:spPr>
                            <wps:txbx>
                              <w:txbxContent>
                                <w:p w14:paraId="376C92ED" w14:textId="77777777" w:rsidR="002D13F1" w:rsidRDefault="002D13F1" w:rsidP="002D13F1">
                                  <w:pPr>
                                    <w:pStyle w:val="ekvaufgabenwortkarte"/>
                                  </w:pPr>
                                  <w:r w:rsidRPr="002D13F1">
                                    <w:rPr>
                                      <w:rStyle w:val="ekvfett"/>
                                    </w:rPr>
                                    <w:t>Hanno</w:t>
                                  </w:r>
                                  <w:r>
                                    <w:t xml:space="preserve">, PR-Agent, „engagiert“ und inszeniert Mara als vorgebliche Autorin eines Buches, das in Wirklichkeit ein älterer </w:t>
                                  </w:r>
                                  <w:r w:rsidRPr="002D13F1">
                                    <w:rPr>
                                      <w:rStyle w:val="ekvfett"/>
                                    </w:rPr>
                                    <w:t>Schriftsteller</w:t>
                                  </w:r>
                                  <w:r>
                                    <w:t xml:space="preserve"> geschrieben hat</w:t>
                                  </w:r>
                                </w:p>
                                <w:p w14:paraId="2E2D6FC7" w14:textId="5B4D5C79" w:rsidR="002D13F1" w:rsidRPr="009F0109" w:rsidRDefault="002D13F1" w:rsidP="002D13F1">
                                  <w:pPr>
                                    <w:pStyle w:val="ekvaufgabenwortkarte"/>
                                  </w:pPr>
                                  <w:r>
                                    <w:t xml:space="preserve">und das mit Hilfe eines </w:t>
                                  </w:r>
                                  <w:proofErr w:type="spellStart"/>
                                  <w:r w:rsidRPr="002D13F1">
                                    <w:rPr>
                                      <w:rStyle w:val="ekvfett"/>
                                    </w:rPr>
                                    <w:t>Verlagslektors</w:t>
                                  </w:r>
                                  <w:proofErr w:type="spellEnd"/>
                                  <w:r>
                                    <w:t xml:space="preserve"> veröffentlicht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8A2E1A" id="_x0000_t202" coordsize="21600,21600" o:spt="202" path="m,l,21600r21600,l21600,xe">
                      <v:stroke joinstyle="miter"/>
                      <v:path gradientshapeok="t" o:connecttype="rect"/>
                    </v:shapetype>
                    <v:shape id="Textfeld 70" o:spid="_x0000_s1026" type="#_x0000_t202" style="position:absolute;left:0;text-align:left;margin-left:31.05pt;margin-top:108.95pt;width:143.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" fillcolor="white [3212]" strokecolor="black [3213]" strokeweight=".5pt">
                      <v:textbox>
                        <w:txbxContent>
                          <w:p w14:paraId="376C92ED" w14:textId="77777777" w:rsidR="002D13F1" w:rsidRDefault="002D13F1" w:rsidP="002D13F1">
                            <w:pPr>
                              <w:pStyle w:val="ekvaufgabenwortkarte"/>
                            </w:pPr>
                            <w:r w:rsidRPr="002D13F1">
                              <w:rPr>
                                <w:rStyle w:val="ekvfett"/>
                              </w:rPr>
                              <w:t>Hanno</w:t>
                            </w:r>
                            <w:r>
                              <w:t xml:space="preserve">, PR-Agent, „engagiert“ und inszeniert Mara als vorgebliche Autorin eines Buches, das in Wirklichkeit ein älterer </w:t>
                            </w:r>
                            <w:r w:rsidRPr="002D13F1">
                              <w:rPr>
                                <w:rStyle w:val="ekvfett"/>
                              </w:rPr>
                              <w:t>Schriftsteller</w:t>
                            </w:r>
                            <w:r>
                              <w:t xml:space="preserve"> geschrieben hat</w:t>
                            </w:r>
                          </w:p>
                          <w:p w14:paraId="2E2D6FC7" w14:textId="5B4D5C79" w:rsidR="002D13F1" w:rsidRPr="009F0109" w:rsidRDefault="002D13F1" w:rsidP="002D13F1">
                            <w:pPr>
                              <w:pStyle w:val="ekvaufgabenwortkarte"/>
                            </w:pPr>
                            <w:r>
                              <w:t xml:space="preserve">und das mit Hilfe eines </w:t>
                            </w:r>
                            <w:proofErr w:type="spellStart"/>
                            <w:r w:rsidRPr="002D13F1">
                              <w:rPr>
                                <w:rStyle w:val="ekvfett"/>
                              </w:rPr>
                              <w:t>Verlagslektors</w:t>
                            </w:r>
                            <w:proofErr w:type="spellEnd"/>
                            <w:r>
                              <w:t xml:space="preserve"> veröffentlicht wird.</w:t>
                            </w:r>
                          </w:p>
                        </w:txbxContent>
                      </v:textbox>
                    </v:shape>
                  </w:pict>
                </mc:Fallback>
              </mc:AlternateContent>
            </w:r>
            <w:r w:rsidRPr="002D13F1">
              <w:t>An dem Literaturbetrug Beteiligte</w:t>
            </w:r>
          </w:p>
        </w:tc>
        <w:tc>
          <w:tcPr>
            <w:tcW w:w="283" w:type="dxa"/>
            <w:tcBorders>
              <w:top w:val="nil"/>
              <w:left w:val="single" w:sz="4" w:space="0" w:color="auto"/>
              <w:bottom w:val="nil"/>
              <w:right w:val="single" w:sz="4" w:space="0" w:color="auto"/>
            </w:tcBorders>
          </w:tcPr>
          <w:p w14:paraId="7A790474" w14:textId="77777777" w:rsidR="002D13F1" w:rsidRPr="002D13F1" w:rsidRDefault="002D13F1" w:rsidP="002D13F1">
            <w:pPr>
              <w:pStyle w:val="ekvue1arial"/>
              <w:jc w:val="center"/>
            </w:pPr>
          </w:p>
        </w:tc>
        <w:tc>
          <w:tcPr>
            <w:tcW w:w="4535" w:type="dxa"/>
            <w:tcBorders>
              <w:left w:val="single" w:sz="4" w:space="0" w:color="auto"/>
              <w:right w:val="single" w:sz="4" w:space="0" w:color="auto"/>
            </w:tcBorders>
            <w:shd w:val="clear" w:color="auto" w:fill="D9E2F3" w:themeFill="accent5" w:themeFillTint="33"/>
          </w:tcPr>
          <w:p w14:paraId="7C3D1167" w14:textId="77777777" w:rsidR="00834956" w:rsidRDefault="00834956" w:rsidP="00834956"/>
          <w:p w14:paraId="0FACBEAB" w14:textId="49A8513C" w:rsidR="002D13F1" w:rsidRPr="002D13F1" w:rsidRDefault="00B63B37" w:rsidP="002D13F1">
            <w:pPr>
              <w:pStyle w:val="ekvue1arial"/>
              <w:jc w:val="center"/>
            </w:pPr>
            <w:r>
              <w:rPr>
                <w:noProof/>
              </w:rPr>
              <mc:AlternateContent>
                <mc:Choice Requires="wps">
                  <w:drawing>
                    <wp:anchor distT="0" distB="0" distL="114300" distR="114300" simplePos="0" relativeHeight="251665408" behindDoc="0" locked="0" layoutInCell="1" allowOverlap="1" wp14:anchorId="303ABA02" wp14:editId="3F885085">
                      <wp:simplePos x="0" y="0"/>
                      <wp:positionH relativeFrom="column">
                        <wp:posOffset>173355</wp:posOffset>
                      </wp:positionH>
                      <wp:positionV relativeFrom="paragraph">
                        <wp:posOffset>2879090</wp:posOffset>
                      </wp:positionV>
                      <wp:extent cx="2409825" cy="990600"/>
                      <wp:effectExtent l="0" t="0" r="28575" b="19050"/>
                      <wp:wrapNone/>
                      <wp:docPr id="1689527886" name="Textfeld 70"/>
                      <wp:cNvGraphicFramePr/>
                      <a:graphic xmlns:a="http://schemas.openxmlformats.org/drawingml/2006/main">
                        <a:graphicData uri="http://schemas.microsoft.com/office/word/2010/wordprocessingShape">
                          <wps:wsp>
                            <wps:cNvSpPr txBox="1"/>
                            <wps:spPr>
                              <a:xfrm>
                                <a:off x="0" y="0"/>
                                <a:ext cx="2409825" cy="990600"/>
                              </a:xfrm>
                              <a:prstGeom prst="rect">
                                <a:avLst/>
                              </a:prstGeom>
                              <a:solidFill>
                                <a:schemeClr val="bg1"/>
                              </a:solidFill>
                              <a:ln w="6350">
                                <a:solidFill>
                                  <a:schemeClr val="tx1"/>
                                </a:solidFill>
                              </a:ln>
                            </wps:spPr>
                            <wps:txbx>
                              <w:txbxContent>
                                <w:p w14:paraId="523D2780" w14:textId="7DA4B9C7" w:rsidR="002D13F1" w:rsidRPr="009F0109" w:rsidRDefault="002D13F1" w:rsidP="00AC4074">
                                  <w:pPr>
                                    <w:pStyle w:val="ekvaufgabenwortkarte"/>
                                  </w:pPr>
                                  <w:r w:rsidRPr="002D13F1">
                                    <w:rPr>
                                      <w:rStyle w:val="ekvfett"/>
                                    </w:rPr>
                                    <w:t>Herr Fuchs</w:t>
                                  </w:r>
                                  <w:r w:rsidRPr="002D13F1">
                                    <w:t>, Psychoanalytiker, einziger Vertrauter Maras bezüglich der Beziehung, rät ihr, die räumliche Distanz zu Paul zu überwinden.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BA02" id="_x0000_s1027" type="#_x0000_t202" style="position:absolute;left:0;text-align:left;margin-left:13.65pt;margin-top:226.7pt;width:189.75pt;height: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" fillcolor="white [3212]" strokecolor="black [3213]" strokeweight=".5pt">
                      <v:textbox>
                        <w:txbxContent>
                          <w:p w14:paraId="523D2780" w14:textId="7DA4B9C7" w:rsidR="002D13F1" w:rsidRPr="009F0109" w:rsidRDefault="002D13F1" w:rsidP="00AC4074">
                            <w:pPr>
                              <w:pStyle w:val="ekvaufgabenwortkarte"/>
                            </w:pPr>
                            <w:r w:rsidRPr="002D13F1">
                              <w:rPr>
                                <w:rStyle w:val="ekvfett"/>
                              </w:rPr>
                              <w:t>Herr Fuchs</w:t>
                            </w:r>
                            <w:r w:rsidRPr="002D13F1">
                              <w:t>, Psychoanalytiker, einziger Vertrauter Maras bezüglich der Beziehung, rät ihr, die räumliche Distanz zu Paul zu überwinden.</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4C45E9C" wp14:editId="0E825651">
                      <wp:simplePos x="0" y="0"/>
                      <wp:positionH relativeFrom="column">
                        <wp:posOffset>1430655</wp:posOffset>
                      </wp:positionH>
                      <wp:positionV relativeFrom="paragraph">
                        <wp:posOffset>1397636</wp:posOffset>
                      </wp:positionV>
                      <wp:extent cx="1743075" cy="1047750"/>
                      <wp:effectExtent l="0" t="0" r="28575" b="19050"/>
                      <wp:wrapNone/>
                      <wp:docPr id="794341298" name="Textfeld 70"/>
                      <wp:cNvGraphicFramePr/>
                      <a:graphic xmlns:a="http://schemas.openxmlformats.org/drawingml/2006/main">
                        <a:graphicData uri="http://schemas.microsoft.com/office/word/2010/wordprocessingShape">
                          <wps:wsp>
                            <wps:cNvSpPr txBox="1"/>
                            <wps:spPr>
                              <a:xfrm>
                                <a:off x="0" y="0"/>
                                <a:ext cx="1743075" cy="1047750"/>
                              </a:xfrm>
                              <a:prstGeom prst="rect">
                                <a:avLst/>
                              </a:prstGeom>
                              <a:solidFill>
                                <a:schemeClr val="bg1"/>
                              </a:solidFill>
                              <a:ln w="6350">
                                <a:solidFill>
                                  <a:schemeClr val="tx1"/>
                                </a:solidFill>
                              </a:ln>
                            </wps:spPr>
                            <wps:txbx>
                              <w:txbxContent>
                                <w:p w14:paraId="64DAF96D" w14:textId="3ACBF3DF" w:rsidR="002D13F1" w:rsidRPr="009F0109" w:rsidRDefault="002D13F1" w:rsidP="00AC4074">
                                  <w:pPr>
                                    <w:pStyle w:val="ekvaufgabenwortkarte"/>
                                  </w:pPr>
                                  <w:r w:rsidRPr="002D13F1">
                                    <w:rPr>
                                      <w:rStyle w:val="ekvfett"/>
                                    </w:rPr>
                                    <w:t>Paul</w:t>
                                  </w:r>
                                  <w:r w:rsidRPr="002D13F1">
                                    <w:t>, führt mit Mara eine Fernbezieh</w:t>
                                  </w:r>
                                  <w:r w:rsidR="00FC394A">
                                    <w:softHyphen/>
                                  </w:r>
                                  <w:r w:rsidRPr="002D13F1">
                                    <w:t>ung, nachdem er sie in Dresden zweimal flüchtig getroffen 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45E9C" id="_x0000_s1028" type="#_x0000_t202" style="position:absolute;left:0;text-align:left;margin-left:112.65pt;margin-top:110.05pt;width:137.2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" fillcolor="white [3212]" strokecolor="black [3213]" strokeweight=".5pt">
                      <v:textbox>
                        <w:txbxContent>
                          <w:p w14:paraId="64DAF96D" w14:textId="3ACBF3DF" w:rsidR="002D13F1" w:rsidRPr="009F0109" w:rsidRDefault="002D13F1" w:rsidP="00AC4074">
                            <w:pPr>
                              <w:pStyle w:val="ekvaufgabenwortkarte"/>
                            </w:pPr>
                            <w:r w:rsidRPr="002D13F1">
                              <w:rPr>
                                <w:rStyle w:val="ekvfett"/>
                              </w:rPr>
                              <w:t>Paul</w:t>
                            </w:r>
                            <w:r w:rsidRPr="002D13F1">
                              <w:t>, führt mit Mara eine Fernbezieh</w:t>
                            </w:r>
                            <w:r w:rsidR="00FC394A">
                              <w:softHyphen/>
                            </w:r>
                            <w:r w:rsidRPr="002D13F1">
                              <w:t>ung, nachdem er sie in Dresden zweimal flüchtig getroffen hat.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8D33F6C" wp14:editId="2CBAA1B8">
                      <wp:simplePos x="0" y="0"/>
                      <wp:positionH relativeFrom="column">
                        <wp:posOffset>-455294</wp:posOffset>
                      </wp:positionH>
                      <wp:positionV relativeFrom="paragraph">
                        <wp:posOffset>1416685</wp:posOffset>
                      </wp:positionV>
                      <wp:extent cx="1657350" cy="1019175"/>
                      <wp:effectExtent l="0" t="0" r="19050" b="28575"/>
                      <wp:wrapNone/>
                      <wp:docPr id="1370958085" name="Textfeld 70"/>
                      <wp:cNvGraphicFramePr/>
                      <a:graphic xmlns:a="http://schemas.openxmlformats.org/drawingml/2006/main">
                        <a:graphicData uri="http://schemas.microsoft.com/office/word/2010/wordprocessingShape">
                          <wps:wsp>
                            <wps:cNvSpPr txBox="1"/>
                            <wps:spPr>
                              <a:xfrm>
                                <a:off x="0" y="0"/>
                                <a:ext cx="1657350" cy="1019175"/>
                              </a:xfrm>
                              <a:prstGeom prst="rect">
                                <a:avLst/>
                              </a:prstGeom>
                              <a:solidFill>
                                <a:schemeClr val="bg1"/>
                              </a:solidFill>
                              <a:ln w="6350">
                                <a:solidFill>
                                  <a:schemeClr val="tx1"/>
                                </a:solidFill>
                              </a:ln>
                            </wps:spPr>
                            <wps:txbx>
                              <w:txbxContent>
                                <w:p w14:paraId="2E74DD0C" w14:textId="65115F35" w:rsidR="002D13F1" w:rsidRPr="009F0109" w:rsidRDefault="002D13F1" w:rsidP="00AC4074">
                                  <w:pPr>
                                    <w:pStyle w:val="ekvaufgabenwortkarte"/>
                                  </w:pPr>
                                  <w:r w:rsidRPr="002D13F1">
                                    <w:rPr>
                                      <w:rStyle w:val="ekvfett"/>
                                    </w:rPr>
                                    <w:t>Mara Wolf</w:t>
                                  </w:r>
                                  <w:r w:rsidRPr="002D13F1">
                                    <w:t>, „Schulabbrech</w:t>
                                  </w:r>
                                  <w:r w:rsidR="00FC394A">
                                    <w:softHyphen/>
                                  </w:r>
                                  <w:r w:rsidRPr="002D13F1">
                                    <w:t>erin,</w:t>
                                  </w:r>
                                  <w:r>
                                    <w:t xml:space="preserve"> </w:t>
                                  </w:r>
                                  <w:r w:rsidRPr="002D13F1">
                                    <w:t>Anfang zwanzig, depressiv, arbeitslos, wohnt in Dresden“.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33F6C" id="_x0000_s1029" type="#_x0000_t202" style="position:absolute;left:0;text-align:left;margin-left:-35.85pt;margin-top:111.55pt;width:130.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" fillcolor="white [3212]" strokecolor="black [3213]" strokeweight=".5pt">
                      <v:textbox>
                        <w:txbxContent>
                          <w:p w14:paraId="2E74DD0C" w14:textId="65115F35" w:rsidR="002D13F1" w:rsidRPr="009F0109" w:rsidRDefault="002D13F1" w:rsidP="00AC4074">
                            <w:pPr>
                              <w:pStyle w:val="ekvaufgabenwortkarte"/>
                            </w:pPr>
                            <w:r w:rsidRPr="002D13F1">
                              <w:rPr>
                                <w:rStyle w:val="ekvfett"/>
                              </w:rPr>
                              <w:t>Mara Wolf</w:t>
                            </w:r>
                            <w:r w:rsidRPr="002D13F1">
                              <w:t>, „Schulabbrech</w:t>
                            </w:r>
                            <w:r w:rsidR="00FC394A">
                              <w:softHyphen/>
                            </w:r>
                            <w:r w:rsidRPr="002D13F1">
                              <w:t>erin,</w:t>
                            </w:r>
                            <w:r>
                              <w:t xml:space="preserve"> </w:t>
                            </w:r>
                            <w:r w:rsidRPr="002D13F1">
                              <w:t>Anfang zwanzig, depressiv, arbeitslos, wohnt in Dresden“.</w:t>
                            </w:r>
                          </w:p>
                        </w:txbxContent>
                      </v:textbox>
                    </v:shape>
                  </w:pict>
                </mc:Fallback>
              </mc:AlternateContent>
            </w:r>
            <w:r w:rsidR="002D13F1" w:rsidRPr="002D13F1">
              <w:t>Die Beziehung von Mara und Paul</w:t>
            </w:r>
          </w:p>
        </w:tc>
        <w:tc>
          <w:tcPr>
            <w:tcW w:w="283" w:type="dxa"/>
            <w:tcBorders>
              <w:top w:val="nil"/>
              <w:left w:val="single" w:sz="4" w:space="0" w:color="auto"/>
              <w:bottom w:val="nil"/>
              <w:right w:val="single" w:sz="4" w:space="0" w:color="auto"/>
            </w:tcBorders>
          </w:tcPr>
          <w:p w14:paraId="711B6894" w14:textId="77777777" w:rsidR="002D13F1" w:rsidRPr="002D13F1" w:rsidRDefault="002D13F1" w:rsidP="002D13F1">
            <w:pPr>
              <w:pStyle w:val="ekvue1arial"/>
              <w:jc w:val="center"/>
            </w:pPr>
          </w:p>
        </w:tc>
        <w:tc>
          <w:tcPr>
            <w:tcW w:w="4535" w:type="dxa"/>
            <w:tcBorders>
              <w:left w:val="single" w:sz="4" w:space="0" w:color="auto"/>
            </w:tcBorders>
            <w:shd w:val="clear" w:color="auto" w:fill="FFF2CC" w:themeFill="accent4" w:themeFillTint="33"/>
          </w:tcPr>
          <w:p w14:paraId="7B6FC894" w14:textId="77777777" w:rsidR="00834956" w:rsidRDefault="00834956" w:rsidP="00834956"/>
          <w:p w14:paraId="4387FA64" w14:textId="00AECC22" w:rsidR="002D13F1" w:rsidRPr="002D13F1" w:rsidRDefault="00B63B37" w:rsidP="002D13F1">
            <w:pPr>
              <w:pStyle w:val="ekvue1arial"/>
              <w:jc w:val="center"/>
            </w:pPr>
            <w:r>
              <w:rPr>
                <w:noProof/>
              </w:rPr>
              <mc:AlternateContent>
                <mc:Choice Requires="wps">
                  <w:drawing>
                    <wp:anchor distT="0" distB="0" distL="114300" distR="114300" simplePos="0" relativeHeight="251669504" behindDoc="0" locked="0" layoutInCell="1" allowOverlap="1" wp14:anchorId="006CB126" wp14:editId="1D451465">
                      <wp:simplePos x="0" y="0"/>
                      <wp:positionH relativeFrom="column">
                        <wp:posOffset>714375</wp:posOffset>
                      </wp:positionH>
                      <wp:positionV relativeFrom="paragraph">
                        <wp:posOffset>2821940</wp:posOffset>
                      </wp:positionV>
                      <wp:extent cx="1133475" cy="466725"/>
                      <wp:effectExtent l="0" t="0" r="28575" b="28575"/>
                      <wp:wrapNone/>
                      <wp:docPr id="31586642" name="Textfeld 70"/>
                      <wp:cNvGraphicFramePr/>
                      <a:graphic xmlns:a="http://schemas.openxmlformats.org/drawingml/2006/main">
                        <a:graphicData uri="http://schemas.microsoft.com/office/word/2010/wordprocessingShape">
                          <wps:wsp>
                            <wps:cNvSpPr txBox="1"/>
                            <wps:spPr>
                              <a:xfrm>
                                <a:off x="0" y="0"/>
                                <a:ext cx="1133475" cy="466725"/>
                              </a:xfrm>
                              <a:prstGeom prst="rect">
                                <a:avLst/>
                              </a:prstGeom>
                              <a:solidFill>
                                <a:schemeClr val="bg1"/>
                              </a:solidFill>
                              <a:ln w="6350">
                                <a:solidFill>
                                  <a:schemeClr val="tx1"/>
                                </a:solidFill>
                              </a:ln>
                            </wps:spPr>
                            <wps:txbx>
                              <w:txbxContent>
                                <w:p w14:paraId="7FB17585" w14:textId="44A87A56" w:rsidR="00FC394A" w:rsidRPr="009F0109" w:rsidRDefault="00FC394A" w:rsidP="00AC4074">
                                  <w:pPr>
                                    <w:pStyle w:val="ekvaufgabenwortkarte"/>
                                  </w:pPr>
                                  <w:r w:rsidRPr="00FC394A">
                                    <w:rPr>
                                      <w:rStyle w:val="ekvfett"/>
                                    </w:rPr>
                                    <w:t>Frau Wolf</w:t>
                                  </w:r>
                                  <w:r w:rsidRPr="00FC394A">
                                    <w:t>, Maras Mutter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CB126" id="_x0000_s1030" type="#_x0000_t202" style="position:absolute;left:0;text-align:left;margin-left:56.25pt;margin-top:222.2pt;width:89.2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" fillcolor="white [3212]" strokecolor="black [3213]" strokeweight=".5pt">
                      <v:textbox>
                        <w:txbxContent>
                          <w:p w14:paraId="7FB17585" w14:textId="44A87A56" w:rsidR="00FC394A" w:rsidRPr="009F0109" w:rsidRDefault="00FC394A" w:rsidP="00AC4074">
                            <w:pPr>
                              <w:pStyle w:val="ekvaufgabenwortkarte"/>
                            </w:pPr>
                            <w:r w:rsidRPr="00FC394A">
                              <w:rPr>
                                <w:rStyle w:val="ekvfett"/>
                              </w:rPr>
                              <w:t>Frau Wolf</w:t>
                            </w:r>
                            <w:r w:rsidRPr="00FC394A">
                              <w:t>, Maras Mutter</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1D08C7F" wp14:editId="382C7725">
                      <wp:simplePos x="0" y="0"/>
                      <wp:positionH relativeFrom="column">
                        <wp:posOffset>857250</wp:posOffset>
                      </wp:positionH>
                      <wp:positionV relativeFrom="paragraph">
                        <wp:posOffset>1397635</wp:posOffset>
                      </wp:positionV>
                      <wp:extent cx="1676400" cy="981075"/>
                      <wp:effectExtent l="0" t="0" r="19050" b="28575"/>
                      <wp:wrapNone/>
                      <wp:docPr id="763283183" name="Textfeld 70"/>
                      <wp:cNvGraphicFramePr/>
                      <a:graphic xmlns:a="http://schemas.openxmlformats.org/drawingml/2006/main">
                        <a:graphicData uri="http://schemas.microsoft.com/office/word/2010/wordprocessingShape">
                          <wps:wsp>
                            <wps:cNvSpPr txBox="1"/>
                            <wps:spPr>
                              <a:xfrm>
                                <a:off x="0" y="0"/>
                                <a:ext cx="1676400" cy="981075"/>
                              </a:xfrm>
                              <a:prstGeom prst="rect">
                                <a:avLst/>
                              </a:prstGeom>
                              <a:solidFill>
                                <a:schemeClr val="bg1"/>
                              </a:solidFill>
                              <a:ln w="6350">
                                <a:solidFill>
                                  <a:schemeClr val="tx1"/>
                                </a:solidFill>
                              </a:ln>
                            </wps:spPr>
                            <wps:txbx>
                              <w:txbxContent>
                                <w:p w14:paraId="2B74D9E6" w14:textId="6271F7A6" w:rsidR="00FC394A" w:rsidRPr="009F0109" w:rsidRDefault="00FC394A" w:rsidP="00AC4074">
                                  <w:pPr>
                                    <w:pStyle w:val="ekvaufgabenwortkarte"/>
                                  </w:pPr>
                                  <w:r w:rsidRPr="00FC394A">
                                    <w:rPr>
                                      <w:rStyle w:val="ekvfett"/>
                                    </w:rPr>
                                    <w:t>Charis</w:t>
                                  </w:r>
                                  <w:r w:rsidRPr="00FC394A">
                                    <w:t xml:space="preserve">, Maras beste Freundin, in ihrer WG lernt sie </w:t>
                                  </w:r>
                                  <w:r w:rsidRPr="00C70D48">
                                    <w:rPr>
                                      <w:rStyle w:val="ekvfett"/>
                                    </w:rPr>
                                    <w:t>Paul</w:t>
                                  </w:r>
                                  <w:r w:rsidRPr="00FC394A">
                                    <w:t>, der aus Liverpool zu Besuch ist, kennen.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08C7F" id="_x0000_s1031" type="#_x0000_t202" style="position:absolute;left:0;text-align:left;margin-left:67.5pt;margin-top:110.05pt;width:132pt;height:7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" fillcolor="white [3212]" strokecolor="black [3213]" strokeweight=".5pt">
                      <v:textbox>
                        <w:txbxContent>
                          <w:p w14:paraId="2B74D9E6" w14:textId="6271F7A6" w:rsidR="00FC394A" w:rsidRPr="009F0109" w:rsidRDefault="00FC394A" w:rsidP="00AC4074">
                            <w:pPr>
                              <w:pStyle w:val="ekvaufgabenwortkarte"/>
                            </w:pPr>
                            <w:r w:rsidRPr="00FC394A">
                              <w:rPr>
                                <w:rStyle w:val="ekvfett"/>
                              </w:rPr>
                              <w:t>Charis</w:t>
                            </w:r>
                            <w:r w:rsidRPr="00FC394A">
                              <w:t xml:space="preserve">, Maras beste Freundin, in ihrer WG lernt sie </w:t>
                            </w:r>
                            <w:r w:rsidRPr="00C70D48">
                              <w:rPr>
                                <w:rStyle w:val="ekvfett"/>
                              </w:rPr>
                              <w:t>Paul</w:t>
                            </w:r>
                            <w:r w:rsidRPr="00FC394A">
                              <w:t>, der aus Liverpool zu Besuch ist, kennen.</w:t>
                            </w:r>
                          </w:p>
                        </w:txbxContent>
                      </v:textbox>
                    </v:shape>
                  </w:pict>
                </mc:Fallback>
              </mc:AlternateContent>
            </w:r>
            <w:r w:rsidR="002D13F1" w:rsidRPr="002D13F1">
              <w:t>Freunde und Familie Maras</w:t>
            </w:r>
          </w:p>
        </w:tc>
      </w:tr>
    </w:tbl>
    <w:p w14:paraId="524243EB" w14:textId="3715917B" w:rsidR="00C20CBE" w:rsidRDefault="00C20CBE" w:rsidP="009E605D"/>
    <w:p w14:paraId="33F59F5F" w14:textId="77777777" w:rsidR="00C20CBE" w:rsidRDefault="00C20CBE" w:rsidP="00C20CBE">
      <w:pPr>
        <w:pStyle w:val="ekvue3arial"/>
      </w:pPr>
      <w:r>
        <w:br w:type="column"/>
      </w:r>
      <w:r>
        <w:lastRenderedPageBreak/>
        <w:t>Literatur und ergänzende Materialien:</w:t>
      </w:r>
    </w:p>
    <w:p w14:paraId="70EFD706" w14:textId="2BB5F406" w:rsidR="00C20CBE" w:rsidRDefault="00C20CBE" w:rsidP="00C20CBE">
      <w:pPr>
        <w:pStyle w:val="ekvaufzhlung1"/>
      </w:pPr>
      <w:r>
        <w:t>•</w:t>
      </w:r>
      <w:r>
        <w:tab/>
        <w:t xml:space="preserve">Marlen </w:t>
      </w:r>
      <w:proofErr w:type="spellStart"/>
      <w:r>
        <w:t>Hobrack</w:t>
      </w:r>
      <w:proofErr w:type="spellEnd"/>
      <w:r>
        <w:t xml:space="preserve">, Schrödingers </w:t>
      </w:r>
      <w:proofErr w:type="spellStart"/>
      <w:r>
        <w:t>Grrrl</w:t>
      </w:r>
      <w:proofErr w:type="spellEnd"/>
      <w:r>
        <w:t xml:space="preserve">, Verbrecher Verlag: Berlin 2024. </w:t>
      </w:r>
    </w:p>
    <w:p w14:paraId="3C190760" w14:textId="0D111B9F" w:rsidR="00C20CBE" w:rsidRDefault="00C20CBE" w:rsidP="00C20CBE">
      <w:pPr>
        <w:pStyle w:val="ekvaufzhlung1"/>
      </w:pPr>
      <w:r>
        <w:t>•</w:t>
      </w:r>
      <w:r>
        <w:tab/>
      </w:r>
      <w:hyperlink r:id="rId6" w:history="1">
        <w:r w:rsidRPr="00791477">
          <w:rPr>
            <w:rStyle w:val="Hyperlink"/>
          </w:rPr>
          <w:t>https://taz.de/Debuetroman-von-Marlen-Hobrack/!5925379/</w:t>
        </w:r>
      </w:hyperlink>
      <w:r>
        <w:t xml:space="preserve"> oder </w:t>
      </w:r>
      <w:hyperlink r:id="rId7" w:history="1">
        <w:r w:rsidRPr="00791477">
          <w:rPr>
            <w:rStyle w:val="Hyperlink"/>
          </w:rPr>
          <w:t>https://www.fr.de/kultur/literatur/schroedingers-grrrl-von-marlen-hobrack-experiment-mit-katze-92726804.html</w:t>
        </w:r>
      </w:hyperlink>
      <w:r>
        <w:t xml:space="preserve"> </w:t>
      </w:r>
    </w:p>
    <w:p w14:paraId="273CD401" w14:textId="77777777" w:rsidR="00C20CBE" w:rsidRDefault="00C20CBE" w:rsidP="00C20CBE">
      <w:pPr>
        <w:pStyle w:val="ekvaufzhlung1"/>
      </w:pPr>
      <w:r>
        <w:t>•</w:t>
      </w:r>
      <w:r>
        <w:tab/>
        <w:t>Franz Kafka, Briefe an Milena, Hrsg. Willy Haas, Frankfurt: Fischer 1970.</w:t>
      </w:r>
    </w:p>
    <w:p w14:paraId="639DF3F1" w14:textId="294569BB" w:rsidR="00C20CBE" w:rsidRDefault="00C20CBE" w:rsidP="00C20CBE">
      <w:pPr>
        <w:pStyle w:val="ekvaufzhlung1"/>
      </w:pPr>
      <w:r>
        <w:t>•</w:t>
      </w:r>
      <w:r>
        <w:tab/>
        <w:t xml:space="preserve">Leseprobe aus „Schrödingers </w:t>
      </w:r>
      <w:proofErr w:type="spellStart"/>
      <w:r>
        <w:t>Grrrl</w:t>
      </w:r>
      <w:proofErr w:type="spellEnd"/>
      <w:r>
        <w:t xml:space="preserve">”, gut zur Erstcharakterisierung Mara Wolfs und zum Herausarbeiten der darin angesprochenen Handlungsstränge nutzbar: </w:t>
      </w:r>
      <w:hyperlink r:id="rId8" w:history="1">
        <w:r w:rsidRPr="00791477">
          <w:rPr>
            <w:rStyle w:val="Hyperlink"/>
          </w:rPr>
          <w:t>https://www.verbrecherverlag.de/wp-content/uploads/2023/03/Leseprobe_SchroedingersGrrrl_MarlenHobrack.pdf</w:t>
        </w:r>
      </w:hyperlink>
      <w:r>
        <w:t xml:space="preserve">  </w:t>
      </w:r>
    </w:p>
    <w:p w14:paraId="3DA44CA0" w14:textId="7A3378BF" w:rsidR="00C20CBE" w:rsidRDefault="00C20CBE" w:rsidP="00C20CBE">
      <w:pPr>
        <w:pStyle w:val="ekvaufzhlung1"/>
      </w:pPr>
      <w:r>
        <w:t>•</w:t>
      </w:r>
      <w:r>
        <w:tab/>
      </w:r>
      <w:hyperlink r:id="rId9" w:history="1">
        <w:r w:rsidRPr="00791477">
          <w:rPr>
            <w:rStyle w:val="Hyperlink"/>
          </w:rPr>
          <w:t>https://www.instagram.com/schroedingersgrrrl/</w:t>
        </w:r>
      </w:hyperlink>
      <w:r>
        <w:t xml:space="preserve"> (Instagram-Account „von” Mara Wolf, i.e. Marlen </w:t>
      </w:r>
      <w:proofErr w:type="spellStart"/>
      <w:r>
        <w:t>Hobrack</w:t>
      </w:r>
      <w:proofErr w:type="spellEnd"/>
      <w:r>
        <w:t>)</w:t>
      </w:r>
    </w:p>
    <w:p w14:paraId="631C7B6D" w14:textId="77777777" w:rsidR="00C20CBE" w:rsidRDefault="00C20CBE" w:rsidP="00C20CBE">
      <w:pPr>
        <w:pStyle w:val="ekvaufzhlung1"/>
      </w:pPr>
      <w:r>
        <w:t>•</w:t>
      </w:r>
      <w:r>
        <w:tab/>
        <w:t xml:space="preserve">Wolf Kittler: Schreibmaschinen, Sprechmaschinen. Effekte technischer Medien im Werk Franz Kafkas, in: </w:t>
      </w:r>
      <w:proofErr w:type="spellStart"/>
      <w:r>
        <w:t>ders</w:t>
      </w:r>
      <w:proofErr w:type="spellEnd"/>
      <w:r>
        <w:t>., Gerhard Neumann (Hrsg.), Franz Kafka. Schriftverkehr, Freiburg im Breisgau 1990, 75–163, Zitat des Briefs auf S. 159. Kittlers Aufsatz zeigt u.a. das profunde Unbehagen Kafkas und die Inszenierung dieses Unbehagens angesichts damals „neuer Medien“ wie dem Radio, der Funktelegrafie oder dem Kino in seinen literarischen Fiktionen auf.</w:t>
      </w:r>
    </w:p>
    <w:p w14:paraId="6A301A14" w14:textId="6F3A88AB" w:rsidR="00C20CBE" w:rsidRDefault="00C20CBE" w:rsidP="00C20CBE">
      <w:pPr>
        <w:pStyle w:val="ekvaufzhlung1"/>
      </w:pPr>
      <w:r>
        <w:t>•</w:t>
      </w:r>
      <w:r>
        <w:tab/>
        <w:t>Biografische Skizze zu Milena Jesenská:</w:t>
      </w:r>
      <w:r>
        <w:br/>
      </w:r>
      <w:hyperlink r:id="rId10" w:history="1">
        <w:r w:rsidRPr="00791477">
          <w:rPr>
            <w:rStyle w:val="Hyperlink"/>
          </w:rPr>
          <w:t>https://www.deutschlandfunkkultur.de/kafkas-uebersetzerin-milena-jesenska-eine-frau-mit-100.html</w:t>
        </w:r>
      </w:hyperlink>
      <w:r>
        <w:t xml:space="preserve"> </w:t>
      </w:r>
    </w:p>
    <w:p w14:paraId="52655272" w14:textId="77777777" w:rsidR="00C20CBE" w:rsidRDefault="00C20CBE" w:rsidP="00C20CBE">
      <w:pPr>
        <w:pStyle w:val="ekvaufzhlung1"/>
      </w:pPr>
      <w:r>
        <w:t>•</w:t>
      </w:r>
      <w:r>
        <w:tab/>
        <w:t>Vertiefung zu Kafkas Beziehung mit Milena Jesenská z.B. über: Rainer Stach, Die Jahre der Erkenntnis, Frankfurt: Fischer 2010, S. 348-361.</w:t>
      </w:r>
    </w:p>
    <w:p w14:paraId="4C06AC87" w14:textId="7B2BB0AC" w:rsidR="00834956" w:rsidRPr="009E605D" w:rsidRDefault="00C20CBE" w:rsidP="00C20CBE">
      <w:pPr>
        <w:pStyle w:val="ekvaufzhlung1"/>
      </w:pPr>
      <w:r>
        <w:t>•</w:t>
      </w:r>
      <w:r>
        <w:tab/>
        <w:t xml:space="preserve">Folge zu Kafkas Beziehung mit Milena aus der Kafka-Serie in der ARD-Mediathek: </w:t>
      </w:r>
      <w:hyperlink r:id="rId11" w:history="1">
        <w:r w:rsidRPr="00791477">
          <w:rPr>
            <w:rStyle w:val="Hyperlink"/>
          </w:rPr>
          <w:t>https://www.ardmediathek.de/video/kafka/milena-s01-e05/das-erste/Y3JpZDovL25kci5kZS80OTg3XzIwMjQtMDMtMjctMjEtMDA</w:t>
        </w:r>
      </w:hyperlink>
      <w:r>
        <w:t xml:space="preserve"> (bis 11.05.2025 verfügbar)</w:t>
      </w:r>
    </w:p>
    <w:sectPr w:rsidR="00834956" w:rsidRPr="009E605D" w:rsidSect="00B65CFC">
      <w:headerReference w:type="first" r:id="rId12"/>
      <w:type w:val="continuous"/>
      <w:pgSz w:w="16838" w:h="11906" w:orient="landscape" w:code="9"/>
      <w:pgMar w:top="1276" w:right="1729" w:bottom="1191" w:left="153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0A0B0" w14:textId="77777777" w:rsidR="002D13F1" w:rsidRDefault="002D13F1" w:rsidP="003C599D">
      <w:pPr>
        <w:spacing w:line="240" w:lineRule="auto"/>
      </w:pPr>
      <w:r>
        <w:separator/>
      </w:r>
    </w:p>
  </w:endnote>
  <w:endnote w:type="continuationSeparator" w:id="0">
    <w:p w14:paraId="7BFD2590" w14:textId="77777777" w:rsidR="002D13F1" w:rsidRDefault="002D13F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E864" w14:textId="77777777" w:rsidR="002D13F1" w:rsidRDefault="002D13F1" w:rsidP="003C599D">
      <w:pPr>
        <w:spacing w:line="240" w:lineRule="auto"/>
      </w:pPr>
      <w:r>
        <w:separator/>
      </w:r>
    </w:p>
  </w:footnote>
  <w:footnote w:type="continuationSeparator" w:id="0">
    <w:p w14:paraId="0A4119B9" w14:textId="77777777" w:rsidR="002D13F1" w:rsidRDefault="002D13F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72F9" w14:textId="77777777" w:rsidR="00FD286B" w:rsidRDefault="00377B12">
    <w:pPr>
      <w:pStyle w:val="Kopfzeile"/>
    </w:pPr>
    <w:r>
      <w:rPr>
        <w:noProof/>
        <w:lang w:eastAsia="de-DE"/>
      </w:rPr>
      <mc:AlternateContent>
        <mc:Choice Requires="wps">
          <w:drawing>
            <wp:anchor distT="0" distB="0" distL="114300" distR="114300" simplePos="0" relativeHeight="251663360" behindDoc="0" locked="0" layoutInCell="1" allowOverlap="1" wp14:anchorId="157423CB" wp14:editId="238DF159">
              <wp:simplePos x="0" y="0"/>
              <wp:positionH relativeFrom="rightMargin">
                <wp:posOffset>-3168650</wp:posOffset>
              </wp:positionH>
              <wp:positionV relativeFrom="paragraph">
                <wp:posOffset>3035300</wp:posOffset>
              </wp:positionV>
              <wp:extent cx="7146000" cy="900000"/>
              <wp:effectExtent l="0" t="0" r="0" b="0"/>
              <wp:wrapNone/>
              <wp:docPr id="1" name="Textfeld 1"/>
              <wp:cNvGraphicFramePr/>
              <a:graphic xmlns:a="http://schemas.openxmlformats.org/drawingml/2006/main">
                <a:graphicData uri="http://schemas.microsoft.com/office/word/2010/wordprocessingShape">
                  <wps:wsp>
                    <wps:cNvSpPr txBox="1"/>
                    <wps:spPr>
                      <a:xfrm rot="5400000">
                        <a:off x="0" y="0"/>
                        <a:ext cx="7146000" cy="900000"/>
                      </a:xfrm>
                      <a:prstGeom prst="rect">
                        <a:avLst/>
                      </a:prstGeom>
                      <a:noFill/>
                      <a:ln w="6350">
                        <a:noFill/>
                      </a:ln>
                    </wps:spPr>
                    <wps:txb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0693EAAF" w14:textId="77777777" w:rsidTr="00A530E6">
                            <w:trPr>
                              <w:trHeight w:hRule="exact" w:val="510"/>
                            </w:trPr>
                            <w:tc>
                              <w:tcPr>
                                <w:tcW w:w="818" w:type="dxa"/>
                                <w:tcBorders>
                                  <w:top w:val="nil"/>
                                  <w:bottom w:val="nil"/>
                                  <w:right w:val="nil"/>
                                </w:tcBorders>
                                <w:noWrap/>
                                <w:vAlign w:val="bottom"/>
                              </w:tcPr>
                              <w:p w14:paraId="3E335C1E" w14:textId="77777777" w:rsidR="00FD286B" w:rsidRPr="007D7AC9" w:rsidRDefault="00FD286B" w:rsidP="007A5AF1"/>
                            </w:tc>
                            <w:tc>
                              <w:tcPr>
                                <w:tcW w:w="3856" w:type="dxa"/>
                                <w:tcBorders>
                                  <w:top w:val="nil"/>
                                  <w:left w:val="nil"/>
                                  <w:bottom w:val="nil"/>
                                  <w:right w:val="nil"/>
                                </w:tcBorders>
                                <w:noWrap/>
                                <w:vAlign w:val="bottom"/>
                              </w:tcPr>
                              <w:p w14:paraId="5361ADCF" w14:textId="77777777" w:rsidR="00FD286B" w:rsidRPr="007D7AC9" w:rsidRDefault="00FD286B" w:rsidP="00A530E6">
                                <w:pPr>
                                  <w:pStyle w:val="ekvkolumnentitel"/>
                                </w:pPr>
                                <w:r w:rsidRPr="007D7AC9">
                                  <w:t>Name:</w:t>
                                </w:r>
                                <w:r>
                                  <w:t xml:space="preserve"> </w:t>
                                </w:r>
                                <w:bookmarkStart w:id="0" w:name="bmKName"/>
                                <w:bookmarkEnd w:id="0"/>
                              </w:p>
                            </w:tc>
                            <w:tc>
                              <w:tcPr>
                                <w:tcW w:w="1321" w:type="dxa"/>
                                <w:tcBorders>
                                  <w:top w:val="nil"/>
                                  <w:left w:val="nil"/>
                                  <w:bottom w:val="nil"/>
                                  <w:right w:val="nil"/>
                                </w:tcBorders>
                                <w:noWrap/>
                                <w:vAlign w:val="bottom"/>
                              </w:tcPr>
                              <w:p w14:paraId="6555BFE7" w14:textId="77777777" w:rsidR="00FD286B" w:rsidRPr="007D7AC9" w:rsidRDefault="00FD286B" w:rsidP="00A530E6">
                                <w:pPr>
                                  <w:pStyle w:val="ekvkolumnentitel"/>
                                </w:pPr>
                                <w:r w:rsidRPr="007D7AC9">
                                  <w:t>Klasse:</w:t>
                                </w:r>
                                <w:r>
                                  <w:t xml:space="preserve"> </w:t>
                                </w:r>
                                <w:bookmarkStart w:id="1" w:name="bmKKlasse"/>
                                <w:bookmarkEnd w:id="1"/>
                                <w:r w:rsidR="007256DD">
                                  <w:tab/>
                                </w:r>
                              </w:p>
                            </w:tc>
                            <w:tc>
                              <w:tcPr>
                                <w:tcW w:w="2041" w:type="dxa"/>
                                <w:tcBorders>
                                  <w:top w:val="nil"/>
                                  <w:left w:val="nil"/>
                                  <w:bottom w:val="nil"/>
                                  <w:right w:val="nil"/>
                                </w:tcBorders>
                                <w:noWrap/>
                                <w:vAlign w:val="bottom"/>
                              </w:tcPr>
                              <w:p w14:paraId="25AFFBBA" w14:textId="77777777" w:rsidR="00FD286B" w:rsidRPr="007D7AC9" w:rsidRDefault="00FD286B" w:rsidP="00A530E6">
                                <w:pPr>
                                  <w:pStyle w:val="ekvkolumnentitel"/>
                                </w:pPr>
                                <w:r w:rsidRPr="007D7AC9">
                                  <w:t>Datum:</w:t>
                                </w:r>
                                <w:r w:rsidR="00377B12">
                                  <w:t xml:space="preserve"> </w:t>
                                </w:r>
                                <w:bookmarkStart w:id="2" w:name="bmKDatum"/>
                                <w:bookmarkEnd w:id="2"/>
                              </w:p>
                            </w:tc>
                            <w:tc>
                              <w:tcPr>
                                <w:tcW w:w="2081" w:type="dxa"/>
                                <w:tcBorders>
                                  <w:top w:val="nil"/>
                                  <w:left w:val="nil"/>
                                  <w:bottom w:val="nil"/>
                                  <w:right w:val="nil"/>
                                </w:tcBorders>
                                <w:noWrap/>
                                <w:vAlign w:val="bottom"/>
                              </w:tcPr>
                              <w:p w14:paraId="6B58DD3E" w14:textId="77777777" w:rsidR="00FD286B" w:rsidRPr="007D7AC9" w:rsidRDefault="00FD286B" w:rsidP="00F3363E">
                                <w:pPr>
                                  <w:pStyle w:val="ekvkvnummer"/>
                                </w:pPr>
                                <w:bookmarkStart w:id="3" w:name="bmKKVNummer"/>
                                <w:bookmarkEnd w:id="3"/>
                              </w:p>
                            </w:tc>
                            <w:tc>
                              <w:tcPr>
                                <w:tcW w:w="883" w:type="dxa"/>
                                <w:tcBorders>
                                  <w:top w:val="nil"/>
                                  <w:left w:val="nil"/>
                                  <w:bottom w:val="nil"/>
                                </w:tcBorders>
                                <w:noWrap/>
                                <w:vAlign w:val="bottom"/>
                              </w:tcPr>
                              <w:p w14:paraId="4B2C8916" w14:textId="77777777" w:rsidR="00FD286B" w:rsidRPr="007D7AC9" w:rsidRDefault="00FD286B" w:rsidP="00A530E6">
                                <w:pPr>
                                  <w:pStyle w:val="ekvkapitel"/>
                                </w:pPr>
                                <w:bookmarkStart w:id="4" w:name="bmKKapitel"/>
                                <w:bookmarkEnd w:id="4"/>
                              </w:p>
                            </w:tc>
                          </w:tr>
                          <w:tr w:rsidR="00FD286B" w:rsidRPr="007D7AC9" w14:paraId="097D996F"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39EFF4E" w14:textId="77777777" w:rsidR="00FD286B" w:rsidRPr="007D7AC9" w:rsidRDefault="00FD286B" w:rsidP="00A530E6"/>
                            </w:tc>
                            <w:tc>
                              <w:tcPr>
                                <w:tcW w:w="10182" w:type="dxa"/>
                                <w:gridSpan w:val="5"/>
                                <w:tcBorders>
                                  <w:left w:val="nil"/>
                                  <w:bottom w:val="nil"/>
                                </w:tcBorders>
                                <w:noWrap/>
                                <w:vAlign w:val="bottom"/>
                              </w:tcPr>
                              <w:p w14:paraId="35B55B55" w14:textId="77777777" w:rsidR="00FD286B" w:rsidRPr="007D7AC9" w:rsidRDefault="00FD286B" w:rsidP="00A530E6"/>
                            </w:tc>
                          </w:tr>
                        </w:tbl>
                        <w:p w14:paraId="3273EABA" w14:textId="77777777" w:rsidR="00FD286B" w:rsidRPr="007D7AC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7423CB" id="_x0000_t202" coordsize="21600,21600" o:spt="202" path="m,l,21600r21600,l21600,xe">
              <v:stroke joinstyle="miter"/>
              <v:path gradientshapeok="t" o:connecttype="rect"/>
            </v:shapetype>
            <v:shape id="Textfeld 1" o:spid="_x0000_s1032" type="#_x0000_t202" style="position:absolute;margin-left:-249.5pt;margin-top:239pt;width:562.7pt;height:70.85pt;rotation:90;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" filled="f" stroked="f" strokeweight=".5pt">
              <v:textbox>
                <w:txbxContent>
                  <w:tbl>
                    <w:tblPr>
                      <w:tblW w:w="11000"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FD286B" w:rsidRPr="007D7AC9" w14:paraId="0693EAAF" w14:textId="77777777" w:rsidTr="00A530E6">
                      <w:trPr>
                        <w:trHeight w:hRule="exact" w:val="510"/>
                      </w:trPr>
                      <w:tc>
                        <w:tcPr>
                          <w:tcW w:w="818" w:type="dxa"/>
                          <w:tcBorders>
                            <w:top w:val="nil"/>
                            <w:bottom w:val="nil"/>
                            <w:right w:val="nil"/>
                          </w:tcBorders>
                          <w:noWrap/>
                          <w:vAlign w:val="bottom"/>
                        </w:tcPr>
                        <w:p w14:paraId="3E335C1E" w14:textId="77777777" w:rsidR="00FD286B" w:rsidRPr="007D7AC9" w:rsidRDefault="00FD286B" w:rsidP="007A5AF1"/>
                      </w:tc>
                      <w:tc>
                        <w:tcPr>
                          <w:tcW w:w="3856" w:type="dxa"/>
                          <w:tcBorders>
                            <w:top w:val="nil"/>
                            <w:left w:val="nil"/>
                            <w:bottom w:val="nil"/>
                            <w:right w:val="nil"/>
                          </w:tcBorders>
                          <w:noWrap/>
                          <w:vAlign w:val="bottom"/>
                        </w:tcPr>
                        <w:p w14:paraId="5361ADCF" w14:textId="77777777" w:rsidR="00FD286B" w:rsidRPr="007D7AC9" w:rsidRDefault="00FD286B" w:rsidP="00A530E6">
                          <w:pPr>
                            <w:pStyle w:val="ekvkolumnentitel"/>
                          </w:pPr>
                          <w:r w:rsidRPr="007D7AC9">
                            <w:t>Name:</w:t>
                          </w:r>
                          <w:r>
                            <w:t xml:space="preserve"> </w:t>
                          </w:r>
                          <w:bookmarkStart w:id="5" w:name="bmKName"/>
                          <w:bookmarkEnd w:id="5"/>
                        </w:p>
                      </w:tc>
                      <w:tc>
                        <w:tcPr>
                          <w:tcW w:w="1321" w:type="dxa"/>
                          <w:tcBorders>
                            <w:top w:val="nil"/>
                            <w:left w:val="nil"/>
                            <w:bottom w:val="nil"/>
                            <w:right w:val="nil"/>
                          </w:tcBorders>
                          <w:noWrap/>
                          <w:vAlign w:val="bottom"/>
                        </w:tcPr>
                        <w:p w14:paraId="6555BFE7" w14:textId="77777777" w:rsidR="00FD286B" w:rsidRPr="007D7AC9" w:rsidRDefault="00FD286B" w:rsidP="00A530E6">
                          <w:pPr>
                            <w:pStyle w:val="ekvkolumnentitel"/>
                          </w:pPr>
                          <w:r w:rsidRPr="007D7AC9">
                            <w:t>Klasse:</w:t>
                          </w:r>
                          <w:r>
                            <w:t xml:space="preserve"> </w:t>
                          </w:r>
                          <w:bookmarkStart w:id="6" w:name="bmKKlasse"/>
                          <w:bookmarkEnd w:id="6"/>
                          <w:r w:rsidR="007256DD">
                            <w:tab/>
                          </w:r>
                        </w:p>
                      </w:tc>
                      <w:tc>
                        <w:tcPr>
                          <w:tcW w:w="2041" w:type="dxa"/>
                          <w:tcBorders>
                            <w:top w:val="nil"/>
                            <w:left w:val="nil"/>
                            <w:bottom w:val="nil"/>
                            <w:right w:val="nil"/>
                          </w:tcBorders>
                          <w:noWrap/>
                          <w:vAlign w:val="bottom"/>
                        </w:tcPr>
                        <w:p w14:paraId="25AFFBBA" w14:textId="77777777" w:rsidR="00FD286B" w:rsidRPr="007D7AC9" w:rsidRDefault="00FD286B" w:rsidP="00A530E6">
                          <w:pPr>
                            <w:pStyle w:val="ekvkolumnentitel"/>
                          </w:pPr>
                          <w:r w:rsidRPr="007D7AC9">
                            <w:t>Datum:</w:t>
                          </w:r>
                          <w:r w:rsidR="00377B12">
                            <w:t xml:space="preserve"> </w:t>
                          </w:r>
                          <w:bookmarkStart w:id="7" w:name="bmKDatum"/>
                          <w:bookmarkEnd w:id="7"/>
                        </w:p>
                      </w:tc>
                      <w:tc>
                        <w:tcPr>
                          <w:tcW w:w="2081" w:type="dxa"/>
                          <w:tcBorders>
                            <w:top w:val="nil"/>
                            <w:left w:val="nil"/>
                            <w:bottom w:val="nil"/>
                            <w:right w:val="nil"/>
                          </w:tcBorders>
                          <w:noWrap/>
                          <w:vAlign w:val="bottom"/>
                        </w:tcPr>
                        <w:p w14:paraId="6B58DD3E" w14:textId="77777777" w:rsidR="00FD286B" w:rsidRPr="007D7AC9" w:rsidRDefault="00FD286B" w:rsidP="00F3363E">
                          <w:pPr>
                            <w:pStyle w:val="ekvkvnummer"/>
                          </w:pPr>
                          <w:bookmarkStart w:id="8" w:name="bmKKVNummer"/>
                          <w:bookmarkEnd w:id="8"/>
                        </w:p>
                      </w:tc>
                      <w:tc>
                        <w:tcPr>
                          <w:tcW w:w="883" w:type="dxa"/>
                          <w:tcBorders>
                            <w:top w:val="nil"/>
                            <w:left w:val="nil"/>
                            <w:bottom w:val="nil"/>
                          </w:tcBorders>
                          <w:noWrap/>
                          <w:vAlign w:val="bottom"/>
                        </w:tcPr>
                        <w:p w14:paraId="4B2C8916" w14:textId="77777777" w:rsidR="00FD286B" w:rsidRPr="007D7AC9" w:rsidRDefault="00FD286B" w:rsidP="00A530E6">
                          <w:pPr>
                            <w:pStyle w:val="ekvkapitel"/>
                          </w:pPr>
                          <w:bookmarkStart w:id="9" w:name="bmKKapitel"/>
                          <w:bookmarkEnd w:id="9"/>
                        </w:p>
                      </w:tc>
                    </w:tr>
                    <w:tr w:rsidR="00FD286B" w:rsidRPr="007D7AC9" w14:paraId="097D996F" w14:textId="77777777" w:rsidTr="00A530E6">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39EFF4E" w14:textId="77777777" w:rsidR="00FD286B" w:rsidRPr="007D7AC9" w:rsidRDefault="00FD286B" w:rsidP="00A530E6"/>
                      </w:tc>
                      <w:tc>
                        <w:tcPr>
                          <w:tcW w:w="10182" w:type="dxa"/>
                          <w:gridSpan w:val="5"/>
                          <w:tcBorders>
                            <w:left w:val="nil"/>
                            <w:bottom w:val="nil"/>
                          </w:tcBorders>
                          <w:noWrap/>
                          <w:vAlign w:val="bottom"/>
                        </w:tcPr>
                        <w:p w14:paraId="35B55B55" w14:textId="77777777" w:rsidR="00FD286B" w:rsidRPr="007D7AC9" w:rsidRDefault="00FD286B" w:rsidP="00A530E6"/>
                      </w:tc>
                    </w:tr>
                  </w:tbl>
                  <w:p w14:paraId="3273EABA" w14:textId="77777777" w:rsidR="00FD286B" w:rsidRPr="007D7AC9" w:rsidRDefault="00FD286B" w:rsidP="00112C17"/>
                </w:txbxContent>
              </v:textbox>
              <w10:wrap anchorx="margin"/>
            </v:shape>
          </w:pict>
        </mc:Fallback>
      </mc:AlternateContent>
    </w:r>
    <w:r w:rsidR="00FD286B">
      <w:rPr>
        <w:noProof/>
        <w:lang w:eastAsia="de-DE"/>
      </w:rPr>
      <mc:AlternateContent>
        <mc:Choice Requires="wps">
          <w:drawing>
            <wp:anchor distT="0" distB="0" distL="114300" distR="114300" simplePos="0" relativeHeight="251661312" behindDoc="0" locked="0" layoutInCell="1" allowOverlap="1" wp14:anchorId="1770AB91" wp14:editId="5872910C">
              <wp:simplePos x="0" y="0"/>
              <wp:positionH relativeFrom="column">
                <wp:posOffset>-3978275</wp:posOffset>
              </wp:positionH>
              <wp:positionV relativeFrom="paragraph">
                <wp:posOffset>3147060</wp:posOffset>
              </wp:positionV>
              <wp:extent cx="7002000" cy="450000"/>
              <wp:effectExtent l="0" t="0" r="0" b="0"/>
              <wp:wrapNone/>
              <wp:docPr id="4" name="Textfeld 4"/>
              <wp:cNvGraphicFramePr/>
              <a:graphic xmlns:a="http://schemas.openxmlformats.org/drawingml/2006/main">
                <a:graphicData uri="http://schemas.microsoft.com/office/word/2010/wordprocessingShape">
                  <wps:wsp>
                    <wps:cNvSpPr txBox="1"/>
                    <wps:spPr>
                      <a:xfrm rot="5400000">
                        <a:off x="0" y="0"/>
                        <a:ext cx="7002000" cy="450000"/>
                      </a:xfrm>
                      <a:prstGeom prst="rect">
                        <a:avLst/>
                      </a:prstGeom>
                      <a:noFill/>
                      <a:ln w="6350">
                        <a:noFill/>
                      </a:ln>
                    </wps:spPr>
                    <wps:txb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350FD283" w14:textId="77777777" w:rsidTr="00D43641">
                            <w:trPr>
                              <w:trHeight w:hRule="exact" w:val="680"/>
                            </w:trPr>
                            <w:tc>
                              <w:tcPr>
                                <w:tcW w:w="864" w:type="dxa"/>
                                <w:noWrap/>
                              </w:tcPr>
                              <w:p w14:paraId="48DDD6F1" w14:textId="77777777" w:rsidR="00FD286B" w:rsidRPr="00153CE9" w:rsidRDefault="00FD286B" w:rsidP="006C2724">
                                <w:pPr>
                                  <w:pStyle w:val="ekvpaginabild"/>
                                  <w:jc w:val="both"/>
                                </w:pPr>
                                <w:r w:rsidRPr="00153CE9">
                                  <w:rPr>
                                    <w:noProof/>
                                    <w:lang w:eastAsia="de-DE"/>
                                  </w:rPr>
                                  <w:drawing>
                                    <wp:inline distT="0" distB="0" distL="0" distR="0" wp14:anchorId="7EC69558" wp14:editId="235C5213">
                                      <wp:extent cx="468000" cy="234000"/>
                                      <wp:effectExtent l="0" t="0" r="8255" b="0"/>
                                      <wp:docPr id="1238468573" name="Grafik 1238468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18BA968" w14:textId="77777777" w:rsidR="00FD286B" w:rsidRPr="00153CE9" w:rsidRDefault="00FD286B" w:rsidP="006C2724">
                                <w:pPr>
                                  <w:pStyle w:val="ekvpagina"/>
                                </w:pPr>
                                <w:r w:rsidRPr="00153CE9">
                                  <w:t xml:space="preserve">© Ernst Klett Verlag GmbH, </w:t>
                                </w:r>
                                <w:r w:rsidR="00D047BA" w:rsidRPr="00153CE9">
                                  <w:t>Stuttg</w:t>
                                </w:r>
                                <w:r w:rsidR="00D047BA">
                                  <w:t>a</w:t>
                                </w:r>
                                <w:r w:rsidR="00D047BA" w:rsidRPr="00153CE9">
                                  <w:t>rt</w:t>
                                </w:r>
                                <w:r w:rsidR="00C20C32">
                                  <w:t xml:space="preserve"> </w:t>
                                </w:r>
                                <w:bookmarkStart w:id="10" w:name="bmKJahr"/>
                                <w:r w:rsidR="00377B12">
                                  <w:t>20xx</w:t>
                                </w:r>
                                <w:bookmarkEnd w:id="10"/>
                                <w:r w:rsidR="00A96499">
                                  <w:t xml:space="preserve"> </w:t>
                                </w:r>
                                <w:r w:rsidR="00D047BA" w:rsidRPr="00153CE9">
                                  <w:t>|</w:t>
                                </w:r>
                                <w:r w:rsidRPr="00153CE9">
                                  <w:t xml:space="preserve"> www.klett.de | Alle Rechte vorbehalten. Von dieser Druckvorlage ist die Vervielfältigung für den eigenen Unterrichtsgebrauch gestattet. Die Kopiergebühren sind abgegolten.</w:t>
                                </w:r>
                              </w:p>
                            </w:tc>
                            <w:tc>
                              <w:tcPr>
                                <w:tcW w:w="5753" w:type="dxa"/>
                                <w:noWrap/>
                              </w:tcPr>
                              <w:p w14:paraId="65EEA3B1" w14:textId="6039D33B" w:rsidR="009E605D" w:rsidRDefault="009E605D" w:rsidP="009E605D">
                                <w:pPr>
                                  <w:pStyle w:val="ekvquelle"/>
                                </w:pPr>
                                <w:r w:rsidRPr="009E605D">
                                  <w:rPr>
                                    <w:rStyle w:val="ekvquellefett"/>
                                  </w:rPr>
                                  <w:t>A</w:t>
                                </w:r>
                                <w:r w:rsidR="00FC394A">
                                  <w:rPr>
                                    <w:rStyle w:val="ekvquellefett"/>
                                  </w:rPr>
                                  <w:t>utor</w:t>
                                </w:r>
                                <w:r w:rsidRPr="009E605D">
                                  <w:rPr>
                                    <w:rStyle w:val="ekvquellefett"/>
                                  </w:rPr>
                                  <w:t>:</w:t>
                                </w:r>
                                <w:r>
                                  <w:t xml:space="preserve"> </w:t>
                                </w:r>
                                <w:bookmarkStart w:id="11" w:name="bmKAbbildungen"/>
                                <w:bookmarkEnd w:id="11"/>
                                <w:r w:rsidR="00FC394A" w:rsidRPr="00FC394A">
                                  <w:t>Christian Frobenius</w:t>
                                </w:r>
                              </w:p>
                              <w:p w14:paraId="0F0A9DE3" w14:textId="749ACB88" w:rsidR="00FD286B" w:rsidRPr="00153CE9" w:rsidRDefault="009E605D" w:rsidP="009E605D">
                                <w:pPr>
                                  <w:pStyle w:val="ekvquelle"/>
                                </w:pPr>
                                <w:r>
                                  <w:t xml:space="preserve"> </w:t>
                                </w:r>
                                <w:bookmarkStart w:id="12" w:name="bmKText"/>
                                <w:bookmarkEnd w:id="12"/>
                              </w:p>
                            </w:tc>
                            <w:tc>
                              <w:tcPr>
                                <w:tcW w:w="813" w:type="dxa"/>
                              </w:tcPr>
                              <w:p w14:paraId="2557D194" w14:textId="77777777" w:rsidR="00FD286B" w:rsidRPr="00153CE9" w:rsidRDefault="00FD286B" w:rsidP="006C2724">
                                <w:pPr>
                                  <w:pStyle w:val="ekvpagina"/>
                                </w:pPr>
                              </w:p>
                            </w:tc>
                          </w:tr>
                        </w:tbl>
                        <w:p w14:paraId="3B0BCAD3" w14:textId="77777777" w:rsidR="00FD286B" w:rsidRPr="00153CE9" w:rsidRDefault="00FD286B" w:rsidP="00112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0AB91" id="Textfeld 4" o:spid="_x0000_s1033" type="#_x0000_t202" style="position:absolute;margin-left:-313.25pt;margin-top:247.8pt;width:551.35pt;height:35.4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" filled="f" stroked="f" strokeweight=".5pt">
              <v:textbox>
                <w:txbxContent>
                  <w:tbl>
                    <w:tblPr>
                      <w:tblW w:w="11000" w:type="dxa"/>
                      <w:tblInd w:w="57"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FD286B" w:rsidRPr="00153CE9" w14:paraId="350FD283" w14:textId="77777777" w:rsidTr="00D43641">
                      <w:trPr>
                        <w:trHeight w:hRule="exact" w:val="680"/>
                      </w:trPr>
                      <w:tc>
                        <w:tcPr>
                          <w:tcW w:w="864" w:type="dxa"/>
                          <w:noWrap/>
                        </w:tcPr>
                        <w:p w14:paraId="48DDD6F1" w14:textId="77777777" w:rsidR="00FD286B" w:rsidRPr="00153CE9" w:rsidRDefault="00FD286B" w:rsidP="006C2724">
                          <w:pPr>
                            <w:pStyle w:val="ekvpaginabild"/>
                            <w:jc w:val="both"/>
                          </w:pPr>
                          <w:r w:rsidRPr="00153CE9">
                            <w:rPr>
                              <w:noProof/>
                              <w:lang w:eastAsia="de-DE"/>
                            </w:rPr>
                            <w:drawing>
                              <wp:inline distT="0" distB="0" distL="0" distR="0" wp14:anchorId="7EC69558" wp14:editId="235C5213">
                                <wp:extent cx="468000" cy="234000"/>
                                <wp:effectExtent l="0" t="0" r="8255" b="0"/>
                                <wp:docPr id="1238468573" name="Grafik 1238468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18BA968" w14:textId="77777777" w:rsidR="00FD286B" w:rsidRPr="00153CE9" w:rsidRDefault="00FD286B" w:rsidP="006C2724">
                          <w:pPr>
                            <w:pStyle w:val="ekvpagina"/>
                          </w:pPr>
                          <w:r w:rsidRPr="00153CE9">
                            <w:t xml:space="preserve">© Ernst Klett Verlag GmbH, </w:t>
                          </w:r>
                          <w:r w:rsidR="00D047BA" w:rsidRPr="00153CE9">
                            <w:t>Stuttg</w:t>
                          </w:r>
                          <w:r w:rsidR="00D047BA">
                            <w:t>a</w:t>
                          </w:r>
                          <w:r w:rsidR="00D047BA" w:rsidRPr="00153CE9">
                            <w:t>rt</w:t>
                          </w:r>
                          <w:r w:rsidR="00C20C32">
                            <w:t xml:space="preserve"> </w:t>
                          </w:r>
                          <w:bookmarkStart w:id="13" w:name="bmKJahr"/>
                          <w:r w:rsidR="00377B12">
                            <w:t>20xx</w:t>
                          </w:r>
                          <w:bookmarkEnd w:id="13"/>
                          <w:r w:rsidR="00A96499">
                            <w:t xml:space="preserve"> </w:t>
                          </w:r>
                          <w:r w:rsidR="00D047BA" w:rsidRPr="00153CE9">
                            <w:t>|</w:t>
                          </w:r>
                          <w:r w:rsidRPr="00153CE9">
                            <w:t xml:space="preserve"> www.klett.de | Alle Rechte vorbehalten. Von dieser Druckvorlage ist die Vervielfältigung für den eigenen Unterrichtsgebrauch gestattet. Die Kopiergebühren sind abgegolten.</w:t>
                          </w:r>
                        </w:p>
                      </w:tc>
                      <w:tc>
                        <w:tcPr>
                          <w:tcW w:w="5753" w:type="dxa"/>
                          <w:noWrap/>
                        </w:tcPr>
                        <w:p w14:paraId="65EEA3B1" w14:textId="6039D33B" w:rsidR="009E605D" w:rsidRDefault="009E605D" w:rsidP="009E605D">
                          <w:pPr>
                            <w:pStyle w:val="ekvquelle"/>
                          </w:pPr>
                          <w:r w:rsidRPr="009E605D">
                            <w:rPr>
                              <w:rStyle w:val="ekvquellefett"/>
                            </w:rPr>
                            <w:t>A</w:t>
                          </w:r>
                          <w:r w:rsidR="00FC394A">
                            <w:rPr>
                              <w:rStyle w:val="ekvquellefett"/>
                            </w:rPr>
                            <w:t>utor</w:t>
                          </w:r>
                          <w:r w:rsidRPr="009E605D">
                            <w:rPr>
                              <w:rStyle w:val="ekvquellefett"/>
                            </w:rPr>
                            <w:t>:</w:t>
                          </w:r>
                          <w:r>
                            <w:t xml:space="preserve"> </w:t>
                          </w:r>
                          <w:bookmarkStart w:id="14" w:name="bmKAbbildungen"/>
                          <w:bookmarkEnd w:id="14"/>
                          <w:r w:rsidR="00FC394A" w:rsidRPr="00FC394A">
                            <w:t>Christian Frobenius</w:t>
                          </w:r>
                        </w:p>
                        <w:p w14:paraId="0F0A9DE3" w14:textId="749ACB88" w:rsidR="00FD286B" w:rsidRPr="00153CE9" w:rsidRDefault="009E605D" w:rsidP="009E605D">
                          <w:pPr>
                            <w:pStyle w:val="ekvquelle"/>
                          </w:pPr>
                          <w:r>
                            <w:t xml:space="preserve"> </w:t>
                          </w:r>
                          <w:bookmarkStart w:id="15" w:name="bmKText"/>
                          <w:bookmarkEnd w:id="15"/>
                        </w:p>
                      </w:tc>
                      <w:tc>
                        <w:tcPr>
                          <w:tcW w:w="813" w:type="dxa"/>
                        </w:tcPr>
                        <w:p w14:paraId="2557D194" w14:textId="77777777" w:rsidR="00FD286B" w:rsidRPr="00153CE9" w:rsidRDefault="00FD286B" w:rsidP="006C2724">
                          <w:pPr>
                            <w:pStyle w:val="ekvpagina"/>
                          </w:pPr>
                        </w:p>
                      </w:tc>
                    </w:tr>
                  </w:tbl>
                  <w:p w14:paraId="3B0BCAD3" w14:textId="77777777" w:rsidR="00FD286B" w:rsidRPr="00153CE9" w:rsidRDefault="00FD286B" w:rsidP="00112C17"/>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F1"/>
    <w:rsid w:val="000040E2"/>
    <w:rsid w:val="0001210D"/>
    <w:rsid w:val="000148F7"/>
    <w:rsid w:val="00014D7E"/>
    <w:rsid w:val="0002009E"/>
    <w:rsid w:val="00020440"/>
    <w:rsid w:val="000307B4"/>
    <w:rsid w:val="00035074"/>
    <w:rsid w:val="00037566"/>
    <w:rsid w:val="00041583"/>
    <w:rsid w:val="00043523"/>
    <w:rsid w:val="00047C33"/>
    <w:rsid w:val="000520A2"/>
    <w:rsid w:val="000523D4"/>
    <w:rsid w:val="00053B2F"/>
    <w:rsid w:val="00054678"/>
    <w:rsid w:val="00054A93"/>
    <w:rsid w:val="0006258C"/>
    <w:rsid w:val="00062D31"/>
    <w:rsid w:val="000779C3"/>
    <w:rsid w:val="000812E6"/>
    <w:rsid w:val="00090866"/>
    <w:rsid w:val="00090AB2"/>
    <w:rsid w:val="000928AA"/>
    <w:rsid w:val="00092E87"/>
    <w:rsid w:val="000939F5"/>
    <w:rsid w:val="00094F01"/>
    <w:rsid w:val="000A4BD4"/>
    <w:rsid w:val="000A51A5"/>
    <w:rsid w:val="000A7892"/>
    <w:rsid w:val="000B098D"/>
    <w:rsid w:val="000B7BD3"/>
    <w:rsid w:val="000C11E0"/>
    <w:rsid w:val="000C77CA"/>
    <w:rsid w:val="000D40DE"/>
    <w:rsid w:val="000D4791"/>
    <w:rsid w:val="000D5ADE"/>
    <w:rsid w:val="000E343E"/>
    <w:rsid w:val="000F21E8"/>
    <w:rsid w:val="000F6468"/>
    <w:rsid w:val="000F7910"/>
    <w:rsid w:val="00103057"/>
    <w:rsid w:val="001074AD"/>
    <w:rsid w:val="00107D77"/>
    <w:rsid w:val="00111314"/>
    <w:rsid w:val="00112C17"/>
    <w:rsid w:val="00116EF2"/>
    <w:rsid w:val="001216AA"/>
    <w:rsid w:val="00124062"/>
    <w:rsid w:val="00126C2B"/>
    <w:rsid w:val="00131417"/>
    <w:rsid w:val="00137DDD"/>
    <w:rsid w:val="00140765"/>
    <w:rsid w:val="001524C9"/>
    <w:rsid w:val="00153CE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3792"/>
    <w:rsid w:val="001C499E"/>
    <w:rsid w:val="001C6C8F"/>
    <w:rsid w:val="001D1169"/>
    <w:rsid w:val="001D2674"/>
    <w:rsid w:val="001D39FD"/>
    <w:rsid w:val="001D7E89"/>
    <w:rsid w:val="001E485B"/>
    <w:rsid w:val="001F1E3D"/>
    <w:rsid w:val="001F3D98"/>
    <w:rsid w:val="001F53F1"/>
    <w:rsid w:val="0020055A"/>
    <w:rsid w:val="00201AA1"/>
    <w:rsid w:val="00205239"/>
    <w:rsid w:val="00214764"/>
    <w:rsid w:val="00216D91"/>
    <w:rsid w:val="002171B8"/>
    <w:rsid w:val="002240EA"/>
    <w:rsid w:val="002266E8"/>
    <w:rsid w:val="002277D2"/>
    <w:rsid w:val="002301FF"/>
    <w:rsid w:val="00232213"/>
    <w:rsid w:val="00233A39"/>
    <w:rsid w:val="00245DA5"/>
    <w:rsid w:val="00246F77"/>
    <w:rsid w:val="002527A5"/>
    <w:rsid w:val="002548B1"/>
    <w:rsid w:val="00255466"/>
    <w:rsid w:val="00255FE3"/>
    <w:rsid w:val="00260152"/>
    <w:rsid w:val="002605CD"/>
    <w:rsid w:val="00260B8C"/>
    <w:rsid w:val="002610EC"/>
    <w:rsid w:val="002613E6"/>
    <w:rsid w:val="00261D9E"/>
    <w:rsid w:val="0026581E"/>
    <w:rsid w:val="00280525"/>
    <w:rsid w:val="0028107C"/>
    <w:rsid w:val="0028231D"/>
    <w:rsid w:val="00287B24"/>
    <w:rsid w:val="00287DC0"/>
    <w:rsid w:val="00291485"/>
    <w:rsid w:val="00292470"/>
    <w:rsid w:val="002A25AE"/>
    <w:rsid w:val="002B3DF1"/>
    <w:rsid w:val="002B64EA"/>
    <w:rsid w:val="002C5D15"/>
    <w:rsid w:val="002D13F1"/>
    <w:rsid w:val="002D41F4"/>
    <w:rsid w:val="002D7B0C"/>
    <w:rsid w:val="002D7B42"/>
    <w:rsid w:val="002E163A"/>
    <w:rsid w:val="002E21C3"/>
    <w:rsid w:val="002E3F16"/>
    <w:rsid w:val="002F1328"/>
    <w:rsid w:val="00302866"/>
    <w:rsid w:val="00303749"/>
    <w:rsid w:val="00304833"/>
    <w:rsid w:val="00305056"/>
    <w:rsid w:val="00313596"/>
    <w:rsid w:val="00313FD8"/>
    <w:rsid w:val="00314970"/>
    <w:rsid w:val="00315EA9"/>
    <w:rsid w:val="00320087"/>
    <w:rsid w:val="00321063"/>
    <w:rsid w:val="0032667B"/>
    <w:rsid w:val="00331D08"/>
    <w:rsid w:val="003323B5"/>
    <w:rsid w:val="003373EF"/>
    <w:rsid w:val="00337E7F"/>
    <w:rsid w:val="00344EC7"/>
    <w:rsid w:val="00350FBE"/>
    <w:rsid w:val="00357BFF"/>
    <w:rsid w:val="003611D5"/>
    <w:rsid w:val="00362B02"/>
    <w:rsid w:val="0036404C"/>
    <w:rsid w:val="00364D77"/>
    <w:rsid w:val="003653D5"/>
    <w:rsid w:val="003714AA"/>
    <w:rsid w:val="00376A0A"/>
    <w:rsid w:val="00377B12"/>
    <w:rsid w:val="00380B14"/>
    <w:rsid w:val="00382A19"/>
    <w:rsid w:val="0038356B"/>
    <w:rsid w:val="00384305"/>
    <w:rsid w:val="0039268F"/>
    <w:rsid w:val="00392F9B"/>
    <w:rsid w:val="00394595"/>
    <w:rsid w:val="003945FF"/>
    <w:rsid w:val="0039465E"/>
    <w:rsid w:val="003A1A19"/>
    <w:rsid w:val="003A27C2"/>
    <w:rsid w:val="003A5B0C"/>
    <w:rsid w:val="003B348E"/>
    <w:rsid w:val="003B3ED5"/>
    <w:rsid w:val="003C39DC"/>
    <w:rsid w:val="003C599D"/>
    <w:rsid w:val="003D3D68"/>
    <w:rsid w:val="003D70F5"/>
    <w:rsid w:val="003E21AC"/>
    <w:rsid w:val="003E3019"/>
    <w:rsid w:val="003E6330"/>
    <w:rsid w:val="003E7B62"/>
    <w:rsid w:val="003F0467"/>
    <w:rsid w:val="003F362F"/>
    <w:rsid w:val="0040381B"/>
    <w:rsid w:val="00405D0B"/>
    <w:rsid w:val="00411B18"/>
    <w:rsid w:val="004136AD"/>
    <w:rsid w:val="00415565"/>
    <w:rsid w:val="00415632"/>
    <w:rsid w:val="0042107E"/>
    <w:rsid w:val="004236D5"/>
    <w:rsid w:val="00424375"/>
    <w:rsid w:val="004262D8"/>
    <w:rsid w:val="00436831"/>
    <w:rsid w:val="004372DD"/>
    <w:rsid w:val="00441088"/>
    <w:rsid w:val="00441724"/>
    <w:rsid w:val="0044185E"/>
    <w:rsid w:val="00446431"/>
    <w:rsid w:val="00453390"/>
    <w:rsid w:val="00454148"/>
    <w:rsid w:val="004621B3"/>
    <w:rsid w:val="0046364F"/>
    <w:rsid w:val="00465073"/>
    <w:rsid w:val="0047471A"/>
    <w:rsid w:val="00475402"/>
    <w:rsid w:val="00483A7A"/>
    <w:rsid w:val="00483D65"/>
    <w:rsid w:val="00486B3D"/>
    <w:rsid w:val="00490692"/>
    <w:rsid w:val="004925F2"/>
    <w:rsid w:val="004A66C3"/>
    <w:rsid w:val="004A66CF"/>
    <w:rsid w:val="004B17DA"/>
    <w:rsid w:val="004E3969"/>
    <w:rsid w:val="00501528"/>
    <w:rsid w:val="00503EE6"/>
    <w:rsid w:val="005069C1"/>
    <w:rsid w:val="00510F4C"/>
    <w:rsid w:val="00514229"/>
    <w:rsid w:val="005156EC"/>
    <w:rsid w:val="005168A4"/>
    <w:rsid w:val="00516DA0"/>
    <w:rsid w:val="0052117E"/>
    <w:rsid w:val="00521B91"/>
    <w:rsid w:val="005252D2"/>
    <w:rsid w:val="00530C92"/>
    <w:rsid w:val="00535AD8"/>
    <w:rsid w:val="00547103"/>
    <w:rsid w:val="00554EDA"/>
    <w:rsid w:val="00560848"/>
    <w:rsid w:val="00567BC6"/>
    <w:rsid w:val="0057200E"/>
    <w:rsid w:val="00572A0F"/>
    <w:rsid w:val="00574FE0"/>
    <w:rsid w:val="00576D2D"/>
    <w:rsid w:val="00583FC8"/>
    <w:rsid w:val="00584F88"/>
    <w:rsid w:val="00587DF4"/>
    <w:rsid w:val="00596A9D"/>
    <w:rsid w:val="00597E2F"/>
    <w:rsid w:val="005A3FB2"/>
    <w:rsid w:val="005A6D94"/>
    <w:rsid w:val="005A7A6A"/>
    <w:rsid w:val="005B3034"/>
    <w:rsid w:val="005B6C9C"/>
    <w:rsid w:val="005C047C"/>
    <w:rsid w:val="005C0FBD"/>
    <w:rsid w:val="005C400B"/>
    <w:rsid w:val="005C49D0"/>
    <w:rsid w:val="005D367A"/>
    <w:rsid w:val="005D3E99"/>
    <w:rsid w:val="005D79B8"/>
    <w:rsid w:val="005E15AC"/>
    <w:rsid w:val="005E2580"/>
    <w:rsid w:val="005E49DD"/>
    <w:rsid w:val="005E4C30"/>
    <w:rsid w:val="005F2AB3"/>
    <w:rsid w:val="005F3914"/>
    <w:rsid w:val="005F439D"/>
    <w:rsid w:val="005F511A"/>
    <w:rsid w:val="0060030C"/>
    <w:rsid w:val="006011EC"/>
    <w:rsid w:val="00603AD5"/>
    <w:rsid w:val="00603C71"/>
    <w:rsid w:val="00605B68"/>
    <w:rsid w:val="0061066E"/>
    <w:rsid w:val="006201CB"/>
    <w:rsid w:val="00622F6B"/>
    <w:rsid w:val="00627765"/>
    <w:rsid w:val="00627A02"/>
    <w:rsid w:val="00634188"/>
    <w:rsid w:val="0064692C"/>
    <w:rsid w:val="0064768B"/>
    <w:rsid w:val="00653F68"/>
    <w:rsid w:val="00664194"/>
    <w:rsid w:val="006660DB"/>
    <w:rsid w:val="0067635B"/>
    <w:rsid w:val="0067780E"/>
    <w:rsid w:val="006802C4"/>
    <w:rsid w:val="0068429A"/>
    <w:rsid w:val="00685FDD"/>
    <w:rsid w:val="006912DC"/>
    <w:rsid w:val="00693676"/>
    <w:rsid w:val="006A4326"/>
    <w:rsid w:val="006A5611"/>
    <w:rsid w:val="006A71DE"/>
    <w:rsid w:val="006A76D7"/>
    <w:rsid w:val="006B2D23"/>
    <w:rsid w:val="006B3EF4"/>
    <w:rsid w:val="006B6247"/>
    <w:rsid w:val="006C2724"/>
    <w:rsid w:val="006C2CA0"/>
    <w:rsid w:val="006C4E52"/>
    <w:rsid w:val="006C6A77"/>
    <w:rsid w:val="006D1F6D"/>
    <w:rsid w:val="006D45BB"/>
    <w:rsid w:val="006D49F0"/>
    <w:rsid w:val="006D7F2E"/>
    <w:rsid w:val="006E235E"/>
    <w:rsid w:val="006E399C"/>
    <w:rsid w:val="006E6A74"/>
    <w:rsid w:val="006F0D3C"/>
    <w:rsid w:val="006F2EDC"/>
    <w:rsid w:val="006F3458"/>
    <w:rsid w:val="006F72F5"/>
    <w:rsid w:val="006F74C3"/>
    <w:rsid w:val="00701E1A"/>
    <w:rsid w:val="00704625"/>
    <w:rsid w:val="00707FD3"/>
    <w:rsid w:val="00710718"/>
    <w:rsid w:val="0071249D"/>
    <w:rsid w:val="00712C14"/>
    <w:rsid w:val="00714507"/>
    <w:rsid w:val="00715A9A"/>
    <w:rsid w:val="00716152"/>
    <w:rsid w:val="0072030B"/>
    <w:rsid w:val="00720747"/>
    <w:rsid w:val="007228A6"/>
    <w:rsid w:val="00722BE8"/>
    <w:rsid w:val="00724064"/>
    <w:rsid w:val="007244CC"/>
    <w:rsid w:val="007256DD"/>
    <w:rsid w:val="0073042D"/>
    <w:rsid w:val="0073238D"/>
    <w:rsid w:val="00732EEF"/>
    <w:rsid w:val="00733A44"/>
    <w:rsid w:val="00741417"/>
    <w:rsid w:val="00745BC6"/>
    <w:rsid w:val="007507F9"/>
    <w:rsid w:val="00751B0E"/>
    <w:rsid w:val="00756014"/>
    <w:rsid w:val="00760C41"/>
    <w:rsid w:val="007619B6"/>
    <w:rsid w:val="007636A0"/>
    <w:rsid w:val="007661BA"/>
    <w:rsid w:val="00766405"/>
    <w:rsid w:val="0076691A"/>
    <w:rsid w:val="00772DA9"/>
    <w:rsid w:val="00775322"/>
    <w:rsid w:val="007814C9"/>
    <w:rsid w:val="00787700"/>
    <w:rsid w:val="00794685"/>
    <w:rsid w:val="00794E4D"/>
    <w:rsid w:val="007A18E0"/>
    <w:rsid w:val="007A2DB7"/>
    <w:rsid w:val="007A2F5A"/>
    <w:rsid w:val="007A5AA1"/>
    <w:rsid w:val="007A5AF1"/>
    <w:rsid w:val="007B5E65"/>
    <w:rsid w:val="007C1230"/>
    <w:rsid w:val="007D186F"/>
    <w:rsid w:val="007D7AC9"/>
    <w:rsid w:val="007E4DDC"/>
    <w:rsid w:val="007E5E71"/>
    <w:rsid w:val="007E67B3"/>
    <w:rsid w:val="007F0D01"/>
    <w:rsid w:val="00801B7F"/>
    <w:rsid w:val="00802E02"/>
    <w:rsid w:val="0081014E"/>
    <w:rsid w:val="00815A76"/>
    <w:rsid w:val="00816953"/>
    <w:rsid w:val="00816D4D"/>
    <w:rsid w:val="0082136B"/>
    <w:rsid w:val="008223A7"/>
    <w:rsid w:val="00826DDD"/>
    <w:rsid w:val="008273B7"/>
    <w:rsid w:val="008277EF"/>
    <w:rsid w:val="00833C80"/>
    <w:rsid w:val="00834956"/>
    <w:rsid w:val="00836FB9"/>
    <w:rsid w:val="00843027"/>
    <w:rsid w:val="008437ED"/>
    <w:rsid w:val="0084417B"/>
    <w:rsid w:val="008443FA"/>
    <w:rsid w:val="00845485"/>
    <w:rsid w:val="00845881"/>
    <w:rsid w:val="008474B0"/>
    <w:rsid w:val="008477F0"/>
    <w:rsid w:val="008478B1"/>
    <w:rsid w:val="00850EC8"/>
    <w:rsid w:val="00851354"/>
    <w:rsid w:val="0085292B"/>
    <w:rsid w:val="00854D77"/>
    <w:rsid w:val="008576F6"/>
    <w:rsid w:val="00857713"/>
    <w:rsid w:val="00862C21"/>
    <w:rsid w:val="00864CEF"/>
    <w:rsid w:val="00874376"/>
    <w:rsid w:val="00882053"/>
    <w:rsid w:val="008824A4"/>
    <w:rsid w:val="008833F0"/>
    <w:rsid w:val="00890315"/>
    <w:rsid w:val="008942A2"/>
    <w:rsid w:val="0089534A"/>
    <w:rsid w:val="008A529C"/>
    <w:rsid w:val="008B446A"/>
    <w:rsid w:val="008B5E47"/>
    <w:rsid w:val="008C0880"/>
    <w:rsid w:val="008C27FD"/>
    <w:rsid w:val="008C2E9E"/>
    <w:rsid w:val="008C6D14"/>
    <w:rsid w:val="008D3CE0"/>
    <w:rsid w:val="008D7FDC"/>
    <w:rsid w:val="008E1120"/>
    <w:rsid w:val="008E4B7A"/>
    <w:rsid w:val="008E6248"/>
    <w:rsid w:val="008F6EDE"/>
    <w:rsid w:val="00900CFE"/>
    <w:rsid w:val="00902002"/>
    <w:rsid w:val="00902CEB"/>
    <w:rsid w:val="009064C0"/>
    <w:rsid w:val="009078CB"/>
    <w:rsid w:val="00907EC2"/>
    <w:rsid w:val="00911154"/>
    <w:rsid w:val="00912A0A"/>
    <w:rsid w:val="00913598"/>
    <w:rsid w:val="0091365E"/>
    <w:rsid w:val="00913892"/>
    <w:rsid w:val="009215E3"/>
    <w:rsid w:val="00936CF0"/>
    <w:rsid w:val="00942106"/>
    <w:rsid w:val="0094260D"/>
    <w:rsid w:val="00942736"/>
    <w:rsid w:val="00946121"/>
    <w:rsid w:val="00952A59"/>
    <w:rsid w:val="00952B21"/>
    <w:rsid w:val="00956783"/>
    <w:rsid w:val="00956E46"/>
    <w:rsid w:val="00957248"/>
    <w:rsid w:val="00957969"/>
    <w:rsid w:val="00962A4D"/>
    <w:rsid w:val="009634E9"/>
    <w:rsid w:val="00964A22"/>
    <w:rsid w:val="0096547E"/>
    <w:rsid w:val="009656E9"/>
    <w:rsid w:val="00967C71"/>
    <w:rsid w:val="00967E19"/>
    <w:rsid w:val="0097155D"/>
    <w:rsid w:val="009753AB"/>
    <w:rsid w:val="00976E17"/>
    <w:rsid w:val="00977556"/>
    <w:rsid w:val="009800AB"/>
    <w:rsid w:val="00981DFC"/>
    <w:rsid w:val="00982FF9"/>
    <w:rsid w:val="00985264"/>
    <w:rsid w:val="009856A1"/>
    <w:rsid w:val="00990D91"/>
    <w:rsid w:val="009915B2"/>
    <w:rsid w:val="00992B92"/>
    <w:rsid w:val="00993F82"/>
    <w:rsid w:val="009A056D"/>
    <w:rsid w:val="009A17FC"/>
    <w:rsid w:val="009A2869"/>
    <w:rsid w:val="009A50D4"/>
    <w:rsid w:val="009A7614"/>
    <w:rsid w:val="009C016F"/>
    <w:rsid w:val="009C26DF"/>
    <w:rsid w:val="009C2A7B"/>
    <w:rsid w:val="009C3C75"/>
    <w:rsid w:val="009E17E1"/>
    <w:rsid w:val="009E1BBE"/>
    <w:rsid w:val="009E2E21"/>
    <w:rsid w:val="009E45C5"/>
    <w:rsid w:val="009E47B1"/>
    <w:rsid w:val="009E605D"/>
    <w:rsid w:val="009F003E"/>
    <w:rsid w:val="009F0109"/>
    <w:rsid w:val="009F01E9"/>
    <w:rsid w:val="009F1185"/>
    <w:rsid w:val="00A024FF"/>
    <w:rsid w:val="00A05E18"/>
    <w:rsid w:val="00A06EFE"/>
    <w:rsid w:val="00A13F07"/>
    <w:rsid w:val="00A170E5"/>
    <w:rsid w:val="00A2146F"/>
    <w:rsid w:val="00A21C9B"/>
    <w:rsid w:val="00A22154"/>
    <w:rsid w:val="00A238E9"/>
    <w:rsid w:val="00A23E76"/>
    <w:rsid w:val="00A26B32"/>
    <w:rsid w:val="00A27593"/>
    <w:rsid w:val="00A32A46"/>
    <w:rsid w:val="00A35787"/>
    <w:rsid w:val="00A3685C"/>
    <w:rsid w:val="00A43B4C"/>
    <w:rsid w:val="00A478DC"/>
    <w:rsid w:val="00A530E6"/>
    <w:rsid w:val="00A6203A"/>
    <w:rsid w:val="00A701AF"/>
    <w:rsid w:val="00A7137C"/>
    <w:rsid w:val="00A75504"/>
    <w:rsid w:val="00A80BB0"/>
    <w:rsid w:val="00A83EBE"/>
    <w:rsid w:val="00A8594A"/>
    <w:rsid w:val="00A8687B"/>
    <w:rsid w:val="00A92B79"/>
    <w:rsid w:val="00A96499"/>
    <w:rsid w:val="00A9695B"/>
    <w:rsid w:val="00AA3E8B"/>
    <w:rsid w:val="00AA5A5A"/>
    <w:rsid w:val="00AB05CF"/>
    <w:rsid w:val="00AB0DA8"/>
    <w:rsid w:val="00AB18CA"/>
    <w:rsid w:val="00AB5327"/>
    <w:rsid w:val="00AB6AE5"/>
    <w:rsid w:val="00AB7619"/>
    <w:rsid w:val="00AC01E7"/>
    <w:rsid w:val="00AC7B89"/>
    <w:rsid w:val="00AD4D22"/>
    <w:rsid w:val="00AD7387"/>
    <w:rsid w:val="00AE5371"/>
    <w:rsid w:val="00AE65F6"/>
    <w:rsid w:val="00AF053E"/>
    <w:rsid w:val="00B00587"/>
    <w:rsid w:val="00B039E8"/>
    <w:rsid w:val="00B14B45"/>
    <w:rsid w:val="00B155E8"/>
    <w:rsid w:val="00B15F75"/>
    <w:rsid w:val="00B2194E"/>
    <w:rsid w:val="00B2302B"/>
    <w:rsid w:val="00B261A3"/>
    <w:rsid w:val="00B27146"/>
    <w:rsid w:val="00B31F29"/>
    <w:rsid w:val="00B32DAF"/>
    <w:rsid w:val="00B3499A"/>
    <w:rsid w:val="00B34B33"/>
    <w:rsid w:val="00B37E68"/>
    <w:rsid w:val="00B45A01"/>
    <w:rsid w:val="00B468CC"/>
    <w:rsid w:val="00B469D6"/>
    <w:rsid w:val="00B52FB3"/>
    <w:rsid w:val="00B54655"/>
    <w:rsid w:val="00B6045F"/>
    <w:rsid w:val="00B60BEA"/>
    <w:rsid w:val="00B63B37"/>
    <w:rsid w:val="00B65CFC"/>
    <w:rsid w:val="00B71AC5"/>
    <w:rsid w:val="00B7242A"/>
    <w:rsid w:val="00B8071F"/>
    <w:rsid w:val="00B82B4E"/>
    <w:rsid w:val="00B8420E"/>
    <w:rsid w:val="00B87A7C"/>
    <w:rsid w:val="00B90CE1"/>
    <w:rsid w:val="00B95890"/>
    <w:rsid w:val="00BA1A23"/>
    <w:rsid w:val="00BA2134"/>
    <w:rsid w:val="00BB0067"/>
    <w:rsid w:val="00BB2F2F"/>
    <w:rsid w:val="00BC2025"/>
    <w:rsid w:val="00BC2CD2"/>
    <w:rsid w:val="00BC6483"/>
    <w:rsid w:val="00BC69E3"/>
    <w:rsid w:val="00BC7335"/>
    <w:rsid w:val="00BD542D"/>
    <w:rsid w:val="00BD6E66"/>
    <w:rsid w:val="00BE1962"/>
    <w:rsid w:val="00BE4821"/>
    <w:rsid w:val="00BF17F2"/>
    <w:rsid w:val="00BF752A"/>
    <w:rsid w:val="00C00404"/>
    <w:rsid w:val="00C00540"/>
    <w:rsid w:val="00C172AE"/>
    <w:rsid w:val="00C17BE6"/>
    <w:rsid w:val="00C20C32"/>
    <w:rsid w:val="00C20CBE"/>
    <w:rsid w:val="00C22E0E"/>
    <w:rsid w:val="00C343F5"/>
    <w:rsid w:val="00C35D4D"/>
    <w:rsid w:val="00C40555"/>
    <w:rsid w:val="00C40D51"/>
    <w:rsid w:val="00C429A6"/>
    <w:rsid w:val="00C45D3B"/>
    <w:rsid w:val="00C46BF4"/>
    <w:rsid w:val="00C504F8"/>
    <w:rsid w:val="00C525C8"/>
    <w:rsid w:val="00C52804"/>
    <w:rsid w:val="00C52A99"/>
    <w:rsid w:val="00C52AB7"/>
    <w:rsid w:val="00C56901"/>
    <w:rsid w:val="00C61654"/>
    <w:rsid w:val="00C70D48"/>
    <w:rsid w:val="00C70F84"/>
    <w:rsid w:val="00C724D1"/>
    <w:rsid w:val="00C727B3"/>
    <w:rsid w:val="00C72BA2"/>
    <w:rsid w:val="00C74EA3"/>
    <w:rsid w:val="00C81DBE"/>
    <w:rsid w:val="00C84E4C"/>
    <w:rsid w:val="00C87044"/>
    <w:rsid w:val="00C94D17"/>
    <w:rsid w:val="00CB17F5"/>
    <w:rsid w:val="00CB27C6"/>
    <w:rsid w:val="00CB463B"/>
    <w:rsid w:val="00CB58DE"/>
    <w:rsid w:val="00CB5B82"/>
    <w:rsid w:val="00CB782D"/>
    <w:rsid w:val="00CC54E0"/>
    <w:rsid w:val="00CC65A8"/>
    <w:rsid w:val="00CC7DBB"/>
    <w:rsid w:val="00CD4219"/>
    <w:rsid w:val="00CD5490"/>
    <w:rsid w:val="00CD6369"/>
    <w:rsid w:val="00CE2A37"/>
    <w:rsid w:val="00CE3E54"/>
    <w:rsid w:val="00CF2E1A"/>
    <w:rsid w:val="00CF6EC0"/>
    <w:rsid w:val="00CF715C"/>
    <w:rsid w:val="00CF716A"/>
    <w:rsid w:val="00D022EC"/>
    <w:rsid w:val="00D047BA"/>
    <w:rsid w:val="00D05217"/>
    <w:rsid w:val="00D06182"/>
    <w:rsid w:val="00D11837"/>
    <w:rsid w:val="00D125BD"/>
    <w:rsid w:val="00D12661"/>
    <w:rsid w:val="00D14F61"/>
    <w:rsid w:val="00D1582D"/>
    <w:rsid w:val="00D2569D"/>
    <w:rsid w:val="00D27A1B"/>
    <w:rsid w:val="00D3030F"/>
    <w:rsid w:val="00D34DC1"/>
    <w:rsid w:val="00D403F7"/>
    <w:rsid w:val="00D43641"/>
    <w:rsid w:val="00D47C83"/>
    <w:rsid w:val="00D559DE"/>
    <w:rsid w:val="00D56FEB"/>
    <w:rsid w:val="00D61DD0"/>
    <w:rsid w:val="00D62096"/>
    <w:rsid w:val="00D627E5"/>
    <w:rsid w:val="00D649B5"/>
    <w:rsid w:val="00D66E63"/>
    <w:rsid w:val="00D66F5F"/>
    <w:rsid w:val="00D71365"/>
    <w:rsid w:val="00D74E3E"/>
    <w:rsid w:val="00D7527B"/>
    <w:rsid w:val="00D77D4C"/>
    <w:rsid w:val="00D830E8"/>
    <w:rsid w:val="00D84240"/>
    <w:rsid w:val="00D86A30"/>
    <w:rsid w:val="00D8777A"/>
    <w:rsid w:val="00D87F0E"/>
    <w:rsid w:val="00D9201C"/>
    <w:rsid w:val="00D92EAD"/>
    <w:rsid w:val="00D94CC2"/>
    <w:rsid w:val="00DA1633"/>
    <w:rsid w:val="00DA29C3"/>
    <w:rsid w:val="00DA5B07"/>
    <w:rsid w:val="00DA6422"/>
    <w:rsid w:val="00DB0557"/>
    <w:rsid w:val="00DB2C80"/>
    <w:rsid w:val="00DB6E33"/>
    <w:rsid w:val="00DC2340"/>
    <w:rsid w:val="00DC30DA"/>
    <w:rsid w:val="00DD7389"/>
    <w:rsid w:val="00DE287B"/>
    <w:rsid w:val="00DE3549"/>
    <w:rsid w:val="00DE603B"/>
    <w:rsid w:val="00DF129D"/>
    <w:rsid w:val="00DF4371"/>
    <w:rsid w:val="00DF625F"/>
    <w:rsid w:val="00DF74DB"/>
    <w:rsid w:val="00E01841"/>
    <w:rsid w:val="00E045FD"/>
    <w:rsid w:val="00E05976"/>
    <w:rsid w:val="00E126C1"/>
    <w:rsid w:val="00E21473"/>
    <w:rsid w:val="00E22935"/>
    <w:rsid w:val="00E22C67"/>
    <w:rsid w:val="00E2466B"/>
    <w:rsid w:val="00E25C66"/>
    <w:rsid w:val="00E3023E"/>
    <w:rsid w:val="00E34F46"/>
    <w:rsid w:val="00E375D2"/>
    <w:rsid w:val="00E43E04"/>
    <w:rsid w:val="00E44E20"/>
    <w:rsid w:val="00E463F1"/>
    <w:rsid w:val="00E47A67"/>
    <w:rsid w:val="00E50679"/>
    <w:rsid w:val="00E50799"/>
    <w:rsid w:val="00E552A4"/>
    <w:rsid w:val="00E555F9"/>
    <w:rsid w:val="00E567DC"/>
    <w:rsid w:val="00E604BE"/>
    <w:rsid w:val="00E6190A"/>
    <w:rsid w:val="00E63251"/>
    <w:rsid w:val="00E64030"/>
    <w:rsid w:val="00E70C40"/>
    <w:rsid w:val="00E710C7"/>
    <w:rsid w:val="00E72824"/>
    <w:rsid w:val="00E8092F"/>
    <w:rsid w:val="00E80DED"/>
    <w:rsid w:val="00E83B1B"/>
    <w:rsid w:val="00E851CC"/>
    <w:rsid w:val="00E95ED3"/>
    <w:rsid w:val="00EA7542"/>
    <w:rsid w:val="00EA7ECF"/>
    <w:rsid w:val="00EB2280"/>
    <w:rsid w:val="00EC1621"/>
    <w:rsid w:val="00EC1FF0"/>
    <w:rsid w:val="00EC662E"/>
    <w:rsid w:val="00ED07FE"/>
    <w:rsid w:val="00EE049D"/>
    <w:rsid w:val="00EE1B70"/>
    <w:rsid w:val="00EE2721"/>
    <w:rsid w:val="00EE2A0B"/>
    <w:rsid w:val="00EF6029"/>
    <w:rsid w:val="00F07C9C"/>
    <w:rsid w:val="00F11888"/>
    <w:rsid w:val="00F16DA0"/>
    <w:rsid w:val="00F23554"/>
    <w:rsid w:val="00F241DA"/>
    <w:rsid w:val="00F24740"/>
    <w:rsid w:val="00F30571"/>
    <w:rsid w:val="00F32ED5"/>
    <w:rsid w:val="00F335CB"/>
    <w:rsid w:val="00F3363E"/>
    <w:rsid w:val="00F35DB1"/>
    <w:rsid w:val="00F3651F"/>
    <w:rsid w:val="00F36D0F"/>
    <w:rsid w:val="00F4144F"/>
    <w:rsid w:val="00F42294"/>
    <w:rsid w:val="00F42F7B"/>
    <w:rsid w:val="00F459EB"/>
    <w:rsid w:val="00F52C9C"/>
    <w:rsid w:val="00F54982"/>
    <w:rsid w:val="00F55BE1"/>
    <w:rsid w:val="00F6336A"/>
    <w:rsid w:val="00F72065"/>
    <w:rsid w:val="00F778DC"/>
    <w:rsid w:val="00F849BE"/>
    <w:rsid w:val="00F94A4B"/>
    <w:rsid w:val="00F97AD4"/>
    <w:rsid w:val="00FB0917"/>
    <w:rsid w:val="00FB0F16"/>
    <w:rsid w:val="00FB1D7F"/>
    <w:rsid w:val="00FB59FB"/>
    <w:rsid w:val="00FB72A0"/>
    <w:rsid w:val="00FC232B"/>
    <w:rsid w:val="00FC23B2"/>
    <w:rsid w:val="00FC35C5"/>
    <w:rsid w:val="00FC394A"/>
    <w:rsid w:val="00FC7DBF"/>
    <w:rsid w:val="00FD0B23"/>
    <w:rsid w:val="00FD286B"/>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19AFA"/>
  <w15:chartTrackingRefBased/>
  <w15:docId w15:val="{D7748710-8C20-4627-8885-C7C1AE76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A21C9B"/>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64768B"/>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C22E0E"/>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C22E0E"/>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C22E0E"/>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C22E0E"/>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112C17"/>
    <w:pPr>
      <w:framePr w:w="340" w:h="340" w:hRule="exact" w:wrap="around" w:vAnchor="text" w:hAnchor="page" w:x="113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C22E0E"/>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C22E0E"/>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C22E0E"/>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C22E0E"/>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C22E0E"/>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unhideWhenUsed/>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aufzhlung1">
    <w:name w:val="ekv.aufzählung.1"/>
    <w:basedOn w:val="Standard"/>
    <w:rsid w:val="00C22E0E"/>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C22E0E"/>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C22E0E"/>
    <w:pPr>
      <w:tabs>
        <w:tab w:val="clear" w:pos="340"/>
        <w:tab w:val="clear" w:pos="595"/>
        <w:tab w:val="clear" w:pos="851"/>
        <w:tab w:val="left" w:pos="1474"/>
        <w:tab w:val="left" w:pos="1616"/>
        <w:tab w:val="left" w:pos="1814"/>
        <w:tab w:val="left" w:pos="1871"/>
      </w:tabs>
      <w:ind w:left="1361" w:hanging="340"/>
    </w:pPr>
  </w:style>
  <w:style w:type="paragraph" w:customStyle="1" w:styleId="ekvfussnote">
    <w:name w:val="ekv.fussnote"/>
    <w:basedOn w:val="Standard"/>
    <w:qFormat/>
    <w:rsid w:val="00C22E0E"/>
    <w:rPr>
      <w:sz w:val="17"/>
    </w:rPr>
  </w:style>
  <w:style w:type="paragraph" w:customStyle="1" w:styleId="ekvfremdtext">
    <w:name w:val="ekv.fremdtext"/>
    <w:basedOn w:val="Standard"/>
    <w:rsid w:val="00C22E0E"/>
    <w:rPr>
      <w:rFonts w:ascii="Times New Roman" w:hAnsi="Times New Roman"/>
      <w:sz w:val="21"/>
    </w:rPr>
  </w:style>
  <w:style w:type="character" w:customStyle="1" w:styleId="ekvhandschriftausgeblendet">
    <w:name w:val="ekv.handschrift.ausgeblendet"/>
    <w:basedOn w:val="Absatz-Standardschriftart"/>
    <w:uiPriority w:val="1"/>
    <w:semiHidden/>
    <w:qFormat/>
    <w:rsid w:val="00C22E0E"/>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C22E0E"/>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C22E0E"/>
    <w:rPr>
      <w:rFonts w:ascii="Times New Roman" w:hAnsi="Times New Roman"/>
      <w:i/>
      <w:color w:val="FFFFFF" w:themeColor="background1"/>
      <w:sz w:val="21"/>
    </w:rPr>
  </w:style>
  <w:style w:type="paragraph" w:customStyle="1" w:styleId="ekvquelleobjekt">
    <w:name w:val="ekv.quelle.objekt"/>
    <w:basedOn w:val="Standard"/>
    <w:rsid w:val="00C22E0E"/>
    <w:pPr>
      <w:tabs>
        <w:tab w:val="clear" w:pos="340"/>
        <w:tab w:val="clear" w:pos="595"/>
        <w:tab w:val="clear" w:pos="851"/>
      </w:tabs>
      <w:spacing w:line="130" w:lineRule="exact"/>
    </w:pPr>
    <w:rPr>
      <w:sz w:val="10"/>
    </w:rPr>
  </w:style>
  <w:style w:type="paragraph" w:customStyle="1" w:styleId="ekvue1fremdtext">
    <w:name w:val="ekv.ue1.fremdtext"/>
    <w:basedOn w:val="ekvue1times"/>
    <w:qFormat/>
    <w:rsid w:val="00C22E0E"/>
  </w:style>
  <w:style w:type="paragraph" w:customStyle="1" w:styleId="ekvue2fremdtext">
    <w:name w:val="ekv.ue2.fremdtext"/>
    <w:basedOn w:val="ekvue2times"/>
    <w:qFormat/>
    <w:rsid w:val="00C22E0E"/>
  </w:style>
  <w:style w:type="paragraph" w:customStyle="1" w:styleId="ekvue3fremdtext">
    <w:name w:val="ekv.ue3.fremdtext"/>
    <w:basedOn w:val="ekvue3times"/>
    <w:qFormat/>
    <w:rsid w:val="00C22E0E"/>
  </w:style>
  <w:style w:type="character" w:customStyle="1" w:styleId="ekvquellefett">
    <w:name w:val="ekv.quelle.fett"/>
    <w:basedOn w:val="Absatz-Standardschriftart"/>
    <w:uiPriority w:val="1"/>
    <w:qFormat/>
    <w:rsid w:val="009E605D"/>
    <w:rPr>
      <w:rFonts w:ascii="Arial" w:hAnsi="Arial"/>
      <w:b/>
      <w:sz w:val="10"/>
    </w:rPr>
  </w:style>
  <w:style w:type="character" w:styleId="Hyperlink">
    <w:name w:val="Hyperlink"/>
    <w:basedOn w:val="Absatz-Standardschriftart"/>
    <w:uiPriority w:val="99"/>
    <w:unhideWhenUsed/>
    <w:rsid w:val="00C20CBE"/>
    <w:rPr>
      <w:color w:val="0563C1" w:themeColor="hyperlink"/>
      <w:u w:val="single"/>
    </w:rPr>
  </w:style>
  <w:style w:type="character" w:styleId="NichtaufgelsteErwhnung">
    <w:name w:val="Unresolved Mention"/>
    <w:basedOn w:val="Absatz-Standardschriftart"/>
    <w:uiPriority w:val="99"/>
    <w:semiHidden/>
    <w:unhideWhenUsed/>
    <w:rsid w:val="00C20CBE"/>
    <w:rPr>
      <w:color w:val="605E5C"/>
      <w:shd w:val="clear" w:color="auto" w:fill="E1DFDD"/>
    </w:rPr>
  </w:style>
  <w:style w:type="character" w:styleId="BesuchterLink">
    <w:name w:val="FollowedHyperlink"/>
    <w:basedOn w:val="Absatz-Standardschriftart"/>
    <w:uiPriority w:val="99"/>
    <w:semiHidden/>
    <w:unhideWhenUsed/>
    <w:rsid w:val="00C20C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brecherverlag.de/wp-content/uploads/2023/03/Leseprobe_SchroedingersGrrrl_MarlenHobrack.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r.de/kultur/literatur/schroedingers-grrrl-von-marlen-hobrack-experiment-mit-katze-92726804.htm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z.de/Debuetroman-von-Marlen-Hobrack/!5925379/" TargetMode="External"/><Relationship Id="rId11" Type="http://schemas.openxmlformats.org/officeDocument/2006/relationships/hyperlink" Target="https://www.ardmediathek.de/video/kafka/milena-s01-e05/das-erste/Y3JpZDovL25kci5kZS80OTg3XzIwMjQtMDMtMjctMjEtMDA" TargetMode="External"/><Relationship Id="rId5" Type="http://schemas.openxmlformats.org/officeDocument/2006/relationships/endnotes" Target="endnotes.xml"/><Relationship Id="rId10" Type="http://schemas.openxmlformats.org/officeDocument/2006/relationships/hyperlink" Target="https://www.deutschlandfunkkultur.de/kafkas-uebersetzerin-milena-jesenska-eine-frau-mit-100.html" TargetMode="External"/><Relationship Id="rId4" Type="http://schemas.openxmlformats.org/officeDocument/2006/relationships/footnotes" Target="footnotes.xml"/><Relationship Id="rId9" Type="http://schemas.openxmlformats.org/officeDocument/2006/relationships/hyperlink" Target="https://www.instagram.com/schroedingersgrrr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Q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2017-09-05T10:14:00Z</cp:lastPrinted>
  <dcterms:created xsi:type="dcterms:W3CDTF">2025-01-31T11:30:00Z</dcterms:created>
  <dcterms:modified xsi:type="dcterms:W3CDTF">2025-02-03T07:34:00Z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Q neutral - Version 1.05</vt:lpwstr>
  </property>
</Properties>
</file>