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73164" w:rsidRDefault="001B0CBD">
      <w:pPr>
        <w:pStyle w:val="ekvue1arial"/>
      </w:pPr>
      <w:r>
        <w:t>Kurt Tucholsky: Augen in der Großstadt</w:t>
      </w:r>
    </w:p>
    <w:p w:rsidR="00973164" w:rsidRDefault="00973164">
      <w:pPr>
        <w:pStyle w:val="ekvue2arial"/>
      </w:pPr>
    </w:p>
    <w:p w:rsidR="00973164" w:rsidRDefault="00764110">
      <w:pPr>
        <w:pStyle w:val="ekvue2arial"/>
      </w:pPr>
      <w:r>
        <w:t xml:space="preserve">Arbeitsblatt (zu S. </w:t>
      </w:r>
      <w:r w:rsidR="00681E56">
        <w:t>1</w:t>
      </w:r>
      <w:r w:rsidR="001B0CBD">
        <w:t>2</w:t>
      </w:r>
      <w:r w:rsidR="00506C57">
        <w:t>0</w:t>
      </w:r>
      <w:r w:rsidR="00973164">
        <w:t>)</w:t>
      </w:r>
    </w:p>
    <w:p w:rsidR="00973164" w:rsidRDefault="00973164">
      <w:pPr>
        <w:pStyle w:val="ekvgrundtextarial"/>
      </w:pPr>
    </w:p>
    <w:p w:rsidR="00973164" w:rsidRDefault="00973164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973164">
        <w:tc>
          <w:tcPr>
            <w:tcW w:w="7088" w:type="dxa"/>
            <w:shd w:val="clear" w:color="auto" w:fill="auto"/>
            <w:vAlign w:val="bottom"/>
          </w:tcPr>
          <w:p w:rsidR="00973164" w:rsidRPr="00337B78" w:rsidRDefault="003F5B73" w:rsidP="00764110">
            <w:pPr>
              <w:pStyle w:val="ekvue2arial"/>
              <w:spacing w:before="140"/>
              <w:rPr>
                <w:sz w:val="23"/>
                <w:szCs w:val="23"/>
              </w:rPr>
            </w:pPr>
            <w:r>
              <w:rPr>
                <w:noProof/>
                <w:color w:val="706F6F"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7728" behindDoc="1" locked="0" layoutInCell="1" allowOverlap="1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8600" cy="236220"/>
                  <wp:effectExtent l="0" t="0" r="0" b="0"/>
                  <wp:wrapTight wrapText="right">
                    <wp:wrapPolygon edited="0">
                      <wp:start x="0" y="0"/>
                      <wp:lineTo x="0" y="19161"/>
                      <wp:lineTo x="19800" y="19161"/>
                      <wp:lineTo x="19800" y="0"/>
                      <wp:lineTo x="0" y="0"/>
                    </wp:wrapPolygon>
                  </wp:wrapTight>
                  <wp:docPr id="3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29" t="32996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164">
              <w:rPr>
                <w:rStyle w:val="ekvfett"/>
                <w:sz w:val="23"/>
                <w:szCs w:val="23"/>
              </w:rPr>
              <w:t> </w:t>
            </w:r>
            <w:r w:rsidR="00973164" w:rsidRPr="00337B78">
              <w:rPr>
                <w:rStyle w:val="ekvfett"/>
                <w:b/>
                <w:sz w:val="23"/>
                <w:szCs w:val="23"/>
              </w:rPr>
              <w:t>Hörverstehen</w:t>
            </w:r>
            <w:r w:rsidR="00973164" w:rsidRPr="00337B78">
              <w:rPr>
                <w:rStyle w:val="ekvfett"/>
                <w:sz w:val="23"/>
                <w:szCs w:val="23"/>
              </w:rPr>
              <w:t xml:space="preserve"> </w:t>
            </w:r>
            <w:r w:rsidR="001B0CBD" w:rsidRPr="00337B78">
              <w:rPr>
                <w:sz w:val="23"/>
                <w:szCs w:val="23"/>
              </w:rPr>
              <w:t>q5s78b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73164" w:rsidRDefault="00973164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D422A7" w:rsidRDefault="00D422A7" w:rsidP="0009159B">
      <w:pPr>
        <w:pStyle w:val="ekvtabelle"/>
        <w:ind w:left="0"/>
        <w:rPr>
          <w:lang w:eastAsia="ja-JP"/>
        </w:rPr>
      </w:pPr>
    </w:p>
    <w:p w:rsidR="006113B2" w:rsidRDefault="006113B2" w:rsidP="006113B2">
      <w:pPr>
        <w:pStyle w:val="ekvaufzaehlung"/>
      </w:pPr>
      <w:r w:rsidRPr="00595F70">
        <w:rPr>
          <w:rStyle w:val="ekvnummerierung"/>
        </w:rPr>
        <w:t>1</w:t>
      </w:r>
      <w:r>
        <w:tab/>
      </w:r>
      <w:r w:rsidRPr="00611388">
        <w:t>Hör</w:t>
      </w:r>
      <w:r w:rsidR="00475962">
        <w:t>e</w:t>
      </w:r>
      <w:r w:rsidRPr="00611388">
        <w:t xml:space="preserve"> dir </w:t>
      </w:r>
      <w:r>
        <w:t>das Gedicht ein- oder zweimal an</w:t>
      </w:r>
      <w:r w:rsidRPr="00611388">
        <w:t xml:space="preserve">. Ergänze </w:t>
      </w:r>
      <w:r w:rsidR="00A42B07">
        <w:t xml:space="preserve">dann </w:t>
      </w:r>
      <w:r w:rsidRPr="00611388">
        <w:t>die S</w:t>
      </w:r>
      <w:r w:rsidR="00612A36">
        <w:t>ätze</w:t>
      </w:r>
      <w:r w:rsidRPr="00611388">
        <w:t xml:space="preserve"> so ausführlich wie möglich.</w:t>
      </w:r>
    </w:p>
    <w:p w:rsidR="006113B2" w:rsidRDefault="006113B2" w:rsidP="006113B2">
      <w:pPr>
        <w:pStyle w:val="ekvgrundtexthalbe"/>
      </w:pP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t xml:space="preserve">Wenn du zur Arbeit gehst </w:t>
      </w:r>
      <w:r w:rsidRPr="006113B2">
        <w:rPr>
          <w:rStyle w:val="ekvloesung"/>
        </w:rPr>
        <w:t>am frühen Morgen</w:t>
      </w:r>
    </w:p>
    <w:p w:rsidR="006113B2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wenn du am Bahnhof stehst </w:t>
      </w:r>
      <w:r w:rsidRPr="006113B2">
        <w:rPr>
          <w:rStyle w:val="ekvloesung"/>
        </w:rPr>
        <w:t>mit deinen Sorgen</w:t>
      </w:r>
    </w:p>
    <w:p w:rsidR="006113B2" w:rsidRDefault="006113B2" w:rsidP="006113B2">
      <w:pPr>
        <w:pStyle w:val="ekvgrundtextarial"/>
      </w:pP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sz w:val="22"/>
        </w:rPr>
        <w:t xml:space="preserve">Du gehst dein Leben lang </w:t>
      </w:r>
      <w:r w:rsidRPr="006113B2">
        <w:rPr>
          <w:rStyle w:val="ekvloesung"/>
        </w:rPr>
        <w:t>auf tausend Straßen</w:t>
      </w:r>
      <w:r>
        <w:rPr>
          <w:sz w:val="22"/>
        </w:rPr>
        <w:t>;</w:t>
      </w:r>
    </w:p>
    <w:p w:rsidR="006113B2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du siehst auf deinem Gang, </w:t>
      </w:r>
      <w:r w:rsidRPr="006113B2">
        <w:rPr>
          <w:rStyle w:val="ekvloesung"/>
        </w:rPr>
        <w:t>die dich vergaßen</w:t>
      </w:r>
      <w:r>
        <w:rPr>
          <w:rStyle w:val="ekvloesung"/>
        </w:rPr>
        <w:t>.</w:t>
      </w:r>
    </w:p>
    <w:p w:rsidR="006113B2" w:rsidRPr="007E2D26" w:rsidRDefault="006113B2" w:rsidP="006113B2">
      <w:pPr>
        <w:pStyle w:val="ekvgrundtextarial"/>
      </w:pP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t xml:space="preserve">Du musst auf deinem Gang </w:t>
      </w:r>
      <w:r>
        <w:rPr>
          <w:rStyle w:val="ekvloesung"/>
        </w:rPr>
        <w:t>durch Städte wandern;</w:t>
      </w: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 w:rsidRPr="006113B2">
        <w:t>siehst einen Pulsschlag lang</w:t>
      </w:r>
      <w:r>
        <w:rPr>
          <w:rStyle w:val="ekvloesung"/>
        </w:rPr>
        <w:t xml:space="preserve"> den fremden Andern.</w:t>
      </w:r>
      <w:r w:rsidRPr="003B4C1E">
        <w:rPr>
          <w:rStyle w:val="ekvloesung"/>
        </w:rPr>
        <w:t xml:space="preserve"> </w:t>
      </w:r>
    </w:p>
    <w:p w:rsidR="006113B2" w:rsidRDefault="006113B2" w:rsidP="006113B2">
      <w:pPr>
        <w:pStyle w:val="ekvaufzaehlung"/>
      </w:pPr>
    </w:p>
    <w:p w:rsidR="00A17BC4" w:rsidRPr="00A17BC4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b/>
          <w:i/>
          <w:color w:val="0000C8"/>
        </w:rPr>
      </w:pPr>
      <w:r>
        <w:t>Zwei fremde Augen,</w:t>
      </w:r>
      <w:r>
        <w:rPr>
          <w:rStyle w:val="ekvloesung"/>
        </w:rPr>
        <w:t xml:space="preserve"> ein kurzer Blick;</w:t>
      </w:r>
    </w:p>
    <w:p w:rsidR="006113B2" w:rsidRPr="003B4C1E" w:rsidRDefault="00A17BC4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t xml:space="preserve">von der großen Menschheit </w:t>
      </w:r>
      <w:r>
        <w:rPr>
          <w:rStyle w:val="ekvloesung"/>
        </w:rPr>
        <w:t>ein Stück!</w:t>
      </w:r>
      <w:r w:rsidR="006113B2" w:rsidRPr="003B4C1E">
        <w:rPr>
          <w:rStyle w:val="ekvloesung"/>
        </w:rPr>
        <w:t xml:space="preserve"> </w:t>
      </w:r>
    </w:p>
    <w:p w:rsidR="00532DD5" w:rsidRDefault="00532DD5" w:rsidP="00532DD5">
      <w:pPr>
        <w:pStyle w:val="ekvgrundtexthalbe"/>
      </w:pPr>
    </w:p>
    <w:p w:rsidR="00532DD5" w:rsidRDefault="00532DD5" w:rsidP="00532DD5">
      <w:pPr>
        <w:pStyle w:val="ekvbildlegende"/>
      </w:pPr>
      <w:r w:rsidRPr="00E25111">
        <w:t xml:space="preserve">Quelle: Kurt Tucholsky: Gesammelte Werke. </w:t>
      </w:r>
      <w:proofErr w:type="spellStart"/>
      <w:r w:rsidRPr="00E25111">
        <w:t>Hrsg</w:t>
      </w:r>
      <w:proofErr w:type="spellEnd"/>
      <w:r w:rsidRPr="00E25111">
        <w:t xml:space="preserve"> von Mary Gerold-Tucholsky und Fritz J. Raddatz. Bd. 1: 1907</w:t>
      </w:r>
      <w:r>
        <w:t>–</w:t>
      </w:r>
      <w:r w:rsidRPr="00E25111">
        <w:t>1924. Reinbek: Rowohlt 1960</w:t>
      </w:r>
    </w:p>
    <w:p w:rsidR="006113B2" w:rsidRDefault="006113B2" w:rsidP="006113B2">
      <w:pPr>
        <w:pStyle w:val="ekvgrundtextarial"/>
      </w:pPr>
    </w:p>
    <w:p w:rsidR="006113B2" w:rsidRDefault="006113B2" w:rsidP="006113B2">
      <w:pPr>
        <w:pStyle w:val="ekvaufzaehlung"/>
      </w:pPr>
      <w:r w:rsidRPr="00595F70">
        <w:rPr>
          <w:rStyle w:val="ekvnummerierung"/>
        </w:rPr>
        <w:t>2</w:t>
      </w:r>
      <w:r>
        <w:rPr>
          <w:rStyle w:val="ekvkvnummerZchn"/>
        </w:rPr>
        <w:tab/>
      </w:r>
      <w:r>
        <w:t>I</w:t>
      </w:r>
      <w:r w:rsidR="00A60764">
        <w:t>n dem Gedicht kommen viele Reimwörter vor</w:t>
      </w:r>
      <w:r>
        <w:t>.</w:t>
      </w:r>
      <w:r w:rsidR="00A60764">
        <w:t xml:space="preserve"> </w:t>
      </w:r>
      <w:r w:rsidR="00A60764" w:rsidRPr="00611388">
        <w:t>Hör</w:t>
      </w:r>
      <w:r w:rsidR="00475962">
        <w:t>e</w:t>
      </w:r>
      <w:r w:rsidR="00A60764" w:rsidRPr="00611388">
        <w:t xml:space="preserve"> dir </w:t>
      </w:r>
      <w:r w:rsidR="00A60764">
        <w:t xml:space="preserve">das Gedicht noch einmal genau an und notiere dir mindestens </w:t>
      </w:r>
      <w:r w:rsidR="00CD417D">
        <w:t>neun</w:t>
      </w:r>
      <w:r w:rsidR="00A60764">
        <w:t xml:space="preserve"> Reimwörterpaare.</w:t>
      </w:r>
    </w:p>
    <w:p w:rsidR="00A60764" w:rsidRPr="00A60764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Individuelle Lösungen, z.</w:t>
      </w:r>
      <w:r w:rsidR="00595F70" w:rsidRPr="00595F70">
        <w:rPr>
          <w:rStyle w:val="ekvloesung"/>
          <w:w w:val="50"/>
        </w:rPr>
        <w:t> </w:t>
      </w:r>
      <w:r>
        <w:rPr>
          <w:rStyle w:val="ekvloesung"/>
        </w:rPr>
        <w:t>B.:</w:t>
      </w:r>
    </w:p>
    <w:p w:rsidR="00A60764" w:rsidRPr="003B4C1E" w:rsidRDefault="00CD417D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gehst – stehst, Morgen – Sorgen, Stadt – asphaltglatt, Menschentrichter – Gesichter,</w:t>
      </w:r>
    </w:p>
    <w:p w:rsidR="00A60764" w:rsidRPr="003B4C1E" w:rsidRDefault="00CC7B23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 xml:space="preserve">wandern </w:t>
      </w:r>
      <w:r w:rsidR="00CD417D">
        <w:rPr>
          <w:rStyle w:val="ekvloesung"/>
        </w:rPr>
        <w:t>–</w:t>
      </w:r>
      <w:r>
        <w:rPr>
          <w:rStyle w:val="ekvloesung"/>
        </w:rPr>
        <w:t xml:space="preserve"> Andern</w:t>
      </w:r>
      <w:r w:rsidR="00CD417D">
        <w:rPr>
          <w:rStyle w:val="ekvloesung"/>
        </w:rPr>
        <w:t>, Lider – wieder, lang – Gang, Straßen – vergaßen, winkt – klingt,</w:t>
      </w:r>
      <w:r w:rsidR="00EE172D">
        <w:rPr>
          <w:rStyle w:val="ekvloesung"/>
        </w:rPr>
        <w:t xml:space="preserve"> </w:t>
      </w:r>
      <w:r w:rsidR="00CD417D">
        <w:rPr>
          <w:rStyle w:val="ekvloesung"/>
        </w:rPr>
        <w:t>…</w:t>
      </w: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bookmarkStart w:id="0" w:name="_GoBack"/>
      <w:bookmarkEnd w:id="0"/>
    </w:p>
    <w:sectPr w:rsidR="00A60764" w:rsidRPr="003B4C1E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29F" w:rsidRDefault="0054229F">
      <w:r>
        <w:separator/>
      </w:r>
    </w:p>
  </w:endnote>
  <w:endnote w:type="continuationSeparator" w:id="0">
    <w:p w:rsidR="0054229F" w:rsidRDefault="0054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00000000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973164">
      <w:trPr>
        <w:trHeight w:hRule="exact" w:val="680"/>
      </w:trPr>
      <w:tc>
        <w:tcPr>
          <w:tcW w:w="881" w:type="dxa"/>
          <w:shd w:val="clear" w:color="auto" w:fill="auto"/>
        </w:tcPr>
        <w:p w:rsidR="00973164" w:rsidRDefault="003F5B73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>
                <wp:extent cx="476250" cy="2286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973164" w:rsidRDefault="00973164">
          <w:pPr>
            <w:pStyle w:val="ekvpagina"/>
          </w:pPr>
          <w:r>
            <w:t>© Ernst Klett Verlag GmbH, Stuttgart 201</w:t>
          </w:r>
          <w:r w:rsidR="006429F0">
            <w:t>9</w:t>
          </w:r>
          <w:r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973164" w:rsidRPr="006C6F5A" w:rsidRDefault="00973164" w:rsidP="006C6F5A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</w:t>
          </w:r>
          <w:r w:rsidR="008B2995">
            <w:rPr>
              <w:rStyle w:val="ekvfett"/>
              <w:color w:val="auto"/>
            </w:rPr>
            <w:t>9</w:t>
          </w:r>
        </w:p>
      </w:tc>
      <w:tc>
        <w:tcPr>
          <w:tcW w:w="2046" w:type="dxa"/>
          <w:shd w:val="clear" w:color="auto" w:fill="auto"/>
        </w:tcPr>
        <w:p w:rsidR="00973164" w:rsidRDefault="00973164">
          <w:pPr>
            <w:pStyle w:val="ekvpagina"/>
            <w:snapToGrid w:val="0"/>
          </w:pPr>
        </w:p>
      </w:tc>
    </w:tr>
  </w:tbl>
  <w:p w:rsidR="00973164" w:rsidRDefault="00973164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29F" w:rsidRDefault="0054229F">
      <w:r>
        <w:separator/>
      </w:r>
    </w:p>
  </w:footnote>
  <w:footnote w:type="continuationSeparator" w:id="0">
    <w:p w:rsidR="0054229F" w:rsidRDefault="00542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973164">
      <w:trPr>
        <w:trHeight w:val="567"/>
      </w:trPr>
      <w:tc>
        <w:tcPr>
          <w:tcW w:w="1418" w:type="dxa"/>
          <w:shd w:val="clear" w:color="auto" w:fill="auto"/>
        </w:tcPr>
        <w:p w:rsidR="00973164" w:rsidRDefault="00764110">
          <w:pPr>
            <w:pStyle w:val="ekvkapitel"/>
            <w:jc w:val="left"/>
          </w:pPr>
          <w:r>
            <w:t> </w:t>
          </w:r>
          <w:r w:rsidR="001B0CBD">
            <w:t>6</w:t>
          </w:r>
        </w:p>
      </w:tc>
      <w:tc>
        <w:tcPr>
          <w:tcW w:w="7937" w:type="dxa"/>
          <w:gridSpan w:val="3"/>
          <w:shd w:val="clear" w:color="auto" w:fill="auto"/>
        </w:tcPr>
        <w:p w:rsidR="00973164" w:rsidRDefault="00973164" w:rsidP="00595F70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 xml:space="preserve">Arbeitsblatt </w:t>
          </w:r>
          <w:r w:rsidR="00F97ABB">
            <w:rPr>
              <w:color w:val="51AEE2"/>
              <w:sz w:val="18"/>
              <w:szCs w:val="18"/>
            </w:rPr>
            <w:t xml:space="preserve">| </w:t>
          </w:r>
          <w:r w:rsidR="00F97ABB">
            <w:rPr>
              <w:b/>
              <w:color w:val="51AEE2"/>
              <w:sz w:val="18"/>
              <w:szCs w:val="18"/>
            </w:rPr>
            <w:t>LÖSUNGEN</w:t>
          </w:r>
        </w:p>
      </w:tc>
      <w:tc>
        <w:tcPr>
          <w:tcW w:w="851" w:type="dxa"/>
          <w:shd w:val="clear" w:color="auto" w:fill="auto"/>
        </w:tcPr>
        <w:p w:rsidR="00973164" w:rsidRDefault="00973164">
          <w:pPr>
            <w:pStyle w:val="ekvkvnummer"/>
          </w:pPr>
          <w:r>
            <w:t xml:space="preserve">KV </w:t>
          </w:r>
          <w:r w:rsidR="001B0CBD">
            <w:t>9</w:t>
          </w:r>
        </w:p>
      </w:tc>
      <w:tc>
        <w:tcPr>
          <w:tcW w:w="794" w:type="dxa"/>
          <w:shd w:val="clear" w:color="auto" w:fill="auto"/>
        </w:tcPr>
        <w:p w:rsidR="00973164" w:rsidRDefault="00973164" w:rsidP="000B72C9">
          <w:pPr>
            <w:pStyle w:val="ekvkapitel"/>
            <w:snapToGrid w:val="0"/>
            <w:jc w:val="left"/>
          </w:pPr>
        </w:p>
      </w:tc>
    </w:tr>
    <w:tr w:rsidR="00973164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973164" w:rsidRDefault="004C67FA">
          <w:pPr>
            <w:pStyle w:val="ekvkolumnentitel"/>
          </w:pPr>
          <w:r>
            <w:rPr>
              <w:noProof/>
              <w:lang w:eastAsia="de-DE"/>
            </w:rPr>
            <w:drawing>
              <wp:anchor distT="0" distB="0" distL="114935" distR="114935" simplePos="0" relativeHeight="251657728" behindDoc="1" locked="0" layoutInCell="1" allowOverlap="1">
                <wp:simplePos x="0" y="0"/>
                <wp:positionH relativeFrom="page">
                  <wp:posOffset>-904875</wp:posOffset>
                </wp:positionH>
                <wp:positionV relativeFrom="page">
                  <wp:posOffset>-313055</wp:posOffset>
                </wp:positionV>
                <wp:extent cx="6983730" cy="226695"/>
                <wp:effectExtent l="0" t="0" r="0" b="1905"/>
                <wp:wrapNone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3730" cy="226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73164">
            <w:rPr>
              <w:color w:val="706F6F"/>
              <w:sz w:val="18"/>
              <w:szCs w:val="18"/>
            </w:rPr>
            <w:t>Name</w:t>
          </w:r>
          <w:r w:rsidR="00973164"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973164" w:rsidRDefault="00973164">
    <w:pPr>
      <w:pStyle w:val="ekvgrundtextarial"/>
      <w:rPr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9A89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E865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3C84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BE688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A892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A29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84D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D2D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E86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4019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852CC2"/>
    <w:multiLevelType w:val="hybridMultilevel"/>
    <w:tmpl w:val="9D54237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93A"/>
    <w:rsid w:val="000324D6"/>
    <w:rsid w:val="0009159B"/>
    <w:rsid w:val="00097F08"/>
    <w:rsid w:val="00097FF8"/>
    <w:rsid w:val="000A607C"/>
    <w:rsid w:val="000B72C9"/>
    <w:rsid w:val="000F55A2"/>
    <w:rsid w:val="00126C7B"/>
    <w:rsid w:val="00131C25"/>
    <w:rsid w:val="00162A51"/>
    <w:rsid w:val="00170B3F"/>
    <w:rsid w:val="0018549A"/>
    <w:rsid w:val="0019070A"/>
    <w:rsid w:val="001920A4"/>
    <w:rsid w:val="001922AD"/>
    <w:rsid w:val="001B0CBD"/>
    <w:rsid w:val="001C3DA1"/>
    <w:rsid w:val="001D600D"/>
    <w:rsid w:val="001E5C0F"/>
    <w:rsid w:val="0023159A"/>
    <w:rsid w:val="00233093"/>
    <w:rsid w:val="00233250"/>
    <w:rsid w:val="00263D93"/>
    <w:rsid w:val="00294F47"/>
    <w:rsid w:val="00295A8D"/>
    <w:rsid w:val="002B2798"/>
    <w:rsid w:val="002D7115"/>
    <w:rsid w:val="002E7974"/>
    <w:rsid w:val="00337B78"/>
    <w:rsid w:val="00342E68"/>
    <w:rsid w:val="00345BB8"/>
    <w:rsid w:val="003461B6"/>
    <w:rsid w:val="00366D97"/>
    <w:rsid w:val="003B4C1E"/>
    <w:rsid w:val="003C393C"/>
    <w:rsid w:val="003D3590"/>
    <w:rsid w:val="003E2CCE"/>
    <w:rsid w:val="003F5B73"/>
    <w:rsid w:val="00417D2E"/>
    <w:rsid w:val="00447D94"/>
    <w:rsid w:val="00475962"/>
    <w:rsid w:val="004A465F"/>
    <w:rsid w:val="004A567A"/>
    <w:rsid w:val="004C67FA"/>
    <w:rsid w:val="004D372F"/>
    <w:rsid w:val="004F47D5"/>
    <w:rsid w:val="00506C57"/>
    <w:rsid w:val="00517711"/>
    <w:rsid w:val="00532DD5"/>
    <w:rsid w:val="0054229F"/>
    <w:rsid w:val="0056479B"/>
    <w:rsid w:val="00572C78"/>
    <w:rsid w:val="00595F70"/>
    <w:rsid w:val="005F75F6"/>
    <w:rsid w:val="00606891"/>
    <w:rsid w:val="006113B2"/>
    <w:rsid w:val="0061299A"/>
    <w:rsid w:val="00612A36"/>
    <w:rsid w:val="00621769"/>
    <w:rsid w:val="00623183"/>
    <w:rsid w:val="00635780"/>
    <w:rsid w:val="0064088C"/>
    <w:rsid w:val="006429F0"/>
    <w:rsid w:val="00643575"/>
    <w:rsid w:val="00681E56"/>
    <w:rsid w:val="006A2F21"/>
    <w:rsid w:val="006A7B95"/>
    <w:rsid w:val="006C6F5A"/>
    <w:rsid w:val="007065F6"/>
    <w:rsid w:val="0071793A"/>
    <w:rsid w:val="00764110"/>
    <w:rsid w:val="007910CD"/>
    <w:rsid w:val="007A24B2"/>
    <w:rsid w:val="007C0A3E"/>
    <w:rsid w:val="0080140C"/>
    <w:rsid w:val="00835311"/>
    <w:rsid w:val="00885ECB"/>
    <w:rsid w:val="008B2995"/>
    <w:rsid w:val="008B7C6A"/>
    <w:rsid w:val="008C180F"/>
    <w:rsid w:val="008C6DC8"/>
    <w:rsid w:val="008E4218"/>
    <w:rsid w:val="009106F0"/>
    <w:rsid w:val="00943ED0"/>
    <w:rsid w:val="00973164"/>
    <w:rsid w:val="00983DE1"/>
    <w:rsid w:val="00992374"/>
    <w:rsid w:val="009A7E5C"/>
    <w:rsid w:val="009D67D0"/>
    <w:rsid w:val="00A06B4C"/>
    <w:rsid w:val="00A17BC4"/>
    <w:rsid w:val="00A236C3"/>
    <w:rsid w:val="00A25F44"/>
    <w:rsid w:val="00A42B07"/>
    <w:rsid w:val="00A45194"/>
    <w:rsid w:val="00A60764"/>
    <w:rsid w:val="00AD6EE5"/>
    <w:rsid w:val="00AE2988"/>
    <w:rsid w:val="00AE726C"/>
    <w:rsid w:val="00B110B7"/>
    <w:rsid w:val="00B150AA"/>
    <w:rsid w:val="00B330AD"/>
    <w:rsid w:val="00B738E5"/>
    <w:rsid w:val="00B859FA"/>
    <w:rsid w:val="00BA0B4A"/>
    <w:rsid w:val="00BE0069"/>
    <w:rsid w:val="00BE4BCB"/>
    <w:rsid w:val="00BF780E"/>
    <w:rsid w:val="00BF7A26"/>
    <w:rsid w:val="00C13D3D"/>
    <w:rsid w:val="00C3181A"/>
    <w:rsid w:val="00C5598A"/>
    <w:rsid w:val="00C730B6"/>
    <w:rsid w:val="00C9022F"/>
    <w:rsid w:val="00CA6637"/>
    <w:rsid w:val="00CC7B23"/>
    <w:rsid w:val="00CD417D"/>
    <w:rsid w:val="00CE2865"/>
    <w:rsid w:val="00CF5393"/>
    <w:rsid w:val="00CF7CC2"/>
    <w:rsid w:val="00D232F0"/>
    <w:rsid w:val="00D422A7"/>
    <w:rsid w:val="00DF0649"/>
    <w:rsid w:val="00E0336E"/>
    <w:rsid w:val="00E166DE"/>
    <w:rsid w:val="00E3171F"/>
    <w:rsid w:val="00E721CF"/>
    <w:rsid w:val="00EA75B5"/>
    <w:rsid w:val="00EB601F"/>
    <w:rsid w:val="00EE172D"/>
    <w:rsid w:val="00F21721"/>
    <w:rsid w:val="00F22CB0"/>
    <w:rsid w:val="00F73975"/>
    <w:rsid w:val="00F90284"/>
    <w:rsid w:val="00F97ABB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98A2720"/>
  <w15:docId w15:val="{3217780F-2557-47BF-BFFC-693C5706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06891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4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kvsymbol">
    <w:name w:val="ekv.symbol"/>
    <w:uiPriority w:val="1"/>
    <w:qFormat/>
    <w:rsid w:val="007A24B2"/>
    <w:rPr>
      <w:rFonts w:ascii="Arial" w:hAnsi="Arial"/>
      <w:noProof/>
      <w:position w:val="-2"/>
      <w:sz w:val="21"/>
      <w:lang w:val="de-DE"/>
    </w:rPr>
  </w:style>
  <w:style w:type="character" w:customStyle="1" w:styleId="TextkrperZchn">
    <w:name w:val="Textkörper Zchn"/>
    <w:link w:val="Textkrper"/>
    <w:rsid w:val="001920A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312-313401, deutsch.kombi plus 5</vt:lpstr>
    </vt:vector>
  </TitlesOfParts>
  <Company>Ernst Klett Verlag, Stuttgart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Klett Verlag, Stuttgart</dc:creator>
  <cp:lastModifiedBy>Frentzen, Svenja</cp:lastModifiedBy>
  <cp:revision>7</cp:revision>
  <cp:lastPrinted>2019-03-05T07:07:00Z</cp:lastPrinted>
  <dcterms:created xsi:type="dcterms:W3CDTF">2019-04-01T08:45:00Z</dcterms:created>
  <dcterms:modified xsi:type="dcterms:W3CDTF">2020-05-06T11:27:00Z</dcterms:modified>
</cp:coreProperties>
</file>